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B5" w:rsidRDefault="00427EB5">
      <w:pPr>
        <w:rPr>
          <w:rFonts w:ascii="仿宋" w:eastAsia="仿宋" w:hAnsi="仿宋"/>
          <w:b/>
          <w:color w:val="000000"/>
          <w:sz w:val="30"/>
          <w:szCs w:val="30"/>
        </w:rPr>
      </w:pPr>
    </w:p>
    <w:p w:rsidR="00427EB5" w:rsidRDefault="00427EB5">
      <w:pPr>
        <w:rPr>
          <w:rFonts w:ascii="仿宋" w:eastAsia="仿宋" w:hAnsi="仿宋"/>
          <w:b/>
          <w:color w:val="000000"/>
          <w:sz w:val="30"/>
          <w:szCs w:val="30"/>
        </w:rPr>
      </w:pPr>
    </w:p>
    <w:p w:rsidR="00427EB5" w:rsidRDefault="000E1FAB">
      <w:pPr>
        <w:jc w:val="center"/>
        <w:rPr>
          <w:rFonts w:ascii="宋体" w:hAnsi="宋体" w:cs="宋体"/>
          <w:b/>
          <w:color w:val="000000"/>
          <w:sz w:val="84"/>
          <w:szCs w:val="24"/>
        </w:rPr>
      </w:pPr>
      <w:r>
        <w:rPr>
          <w:rFonts w:ascii="宋体" w:hAnsi="宋体" w:cs="宋体" w:hint="eastAsia"/>
          <w:b/>
          <w:color w:val="000000"/>
          <w:sz w:val="84"/>
          <w:szCs w:val="24"/>
        </w:rPr>
        <w:t>招   标   文   件</w:t>
      </w:r>
    </w:p>
    <w:p w:rsidR="00427EB5" w:rsidRDefault="00427EB5">
      <w:pPr>
        <w:rPr>
          <w:rFonts w:ascii="仿宋" w:eastAsia="仿宋" w:hAnsi="仿宋"/>
          <w:b/>
          <w:color w:val="000000"/>
          <w:sz w:val="44"/>
          <w:szCs w:val="44"/>
        </w:rPr>
      </w:pPr>
    </w:p>
    <w:p w:rsidR="00427EB5" w:rsidRDefault="00427EB5">
      <w:pPr>
        <w:rPr>
          <w:rFonts w:ascii="仿宋" w:eastAsia="仿宋" w:hAnsi="仿宋"/>
          <w:b/>
          <w:color w:val="000000"/>
          <w:sz w:val="30"/>
          <w:szCs w:val="30"/>
        </w:rPr>
      </w:pPr>
    </w:p>
    <w:p w:rsidR="00427EB5" w:rsidRDefault="00427EB5">
      <w:pPr>
        <w:rPr>
          <w:rFonts w:ascii="仿宋" w:eastAsia="仿宋" w:hAnsi="仿宋"/>
          <w:b/>
          <w:color w:val="000000"/>
          <w:sz w:val="30"/>
          <w:szCs w:val="30"/>
        </w:rPr>
      </w:pPr>
    </w:p>
    <w:p w:rsidR="00427EB5" w:rsidRDefault="00427EB5">
      <w:pPr>
        <w:rPr>
          <w:rFonts w:ascii="仿宋" w:eastAsia="仿宋" w:hAnsi="仿宋"/>
          <w:b/>
          <w:color w:val="000000"/>
          <w:sz w:val="30"/>
          <w:szCs w:val="30"/>
        </w:rPr>
      </w:pPr>
    </w:p>
    <w:p w:rsidR="00427EB5" w:rsidRDefault="00427EB5">
      <w:pPr>
        <w:rPr>
          <w:rFonts w:ascii="仿宋" w:eastAsia="仿宋" w:hAnsi="仿宋"/>
          <w:b/>
          <w:color w:val="000000"/>
          <w:sz w:val="30"/>
          <w:szCs w:val="30"/>
        </w:rPr>
      </w:pPr>
    </w:p>
    <w:p w:rsidR="00427EB5" w:rsidRDefault="00427EB5">
      <w:pPr>
        <w:rPr>
          <w:rFonts w:ascii="仿宋" w:eastAsia="仿宋" w:hAnsi="仿宋"/>
          <w:b/>
          <w:color w:val="000000"/>
          <w:sz w:val="30"/>
          <w:szCs w:val="30"/>
        </w:rPr>
      </w:pPr>
    </w:p>
    <w:p w:rsidR="00427EB5" w:rsidRDefault="00427EB5">
      <w:pPr>
        <w:rPr>
          <w:rFonts w:ascii="仿宋" w:eastAsia="仿宋" w:hAnsi="仿宋"/>
          <w:b/>
          <w:color w:val="000000"/>
          <w:sz w:val="30"/>
          <w:szCs w:val="30"/>
        </w:rPr>
      </w:pPr>
    </w:p>
    <w:p w:rsidR="00427EB5" w:rsidRDefault="00427EB5">
      <w:pPr>
        <w:pStyle w:val="a8"/>
        <w:widowControl w:val="0"/>
        <w:spacing w:beforeAutospacing="0" w:afterAutospacing="0" w:line="360" w:lineRule="auto"/>
        <w:jc w:val="both"/>
        <w:rPr>
          <w:rFonts w:ascii="仿宋" w:eastAsia="仿宋" w:hAnsi="仿宋" w:cs="Times New Roman"/>
          <w:b/>
          <w:color w:val="000000"/>
          <w:kern w:val="2"/>
          <w:sz w:val="32"/>
          <w:szCs w:val="20"/>
        </w:rPr>
      </w:pPr>
    </w:p>
    <w:p w:rsidR="00427EB5" w:rsidRDefault="000E1FAB">
      <w:pPr>
        <w:pStyle w:val="a8"/>
        <w:widowControl w:val="0"/>
        <w:spacing w:beforeAutospacing="0" w:afterAutospacing="0" w:line="360" w:lineRule="auto"/>
        <w:jc w:val="center"/>
        <w:rPr>
          <w:rFonts w:ascii="仿宋" w:eastAsia="仿宋" w:hAnsi="仿宋" w:cs="仿宋"/>
          <w:b/>
          <w:color w:val="000000"/>
          <w:kern w:val="2"/>
          <w:sz w:val="32"/>
          <w:szCs w:val="32"/>
          <w:u w:val="single"/>
        </w:rPr>
      </w:pPr>
      <w:r>
        <w:rPr>
          <w:rFonts w:ascii="仿宋" w:eastAsia="仿宋" w:hAnsi="仿宋" w:cs="Times New Roman" w:hint="eastAsia"/>
          <w:b/>
          <w:color w:val="000000"/>
          <w:kern w:val="2"/>
          <w:sz w:val="32"/>
          <w:szCs w:val="20"/>
        </w:rPr>
        <w:t>项目名称：</w:t>
      </w:r>
      <w:r>
        <w:rPr>
          <w:rFonts w:ascii="仿宋" w:eastAsia="仿宋" w:hAnsi="仿宋" w:cs="仿宋" w:hint="eastAsia"/>
          <w:b/>
          <w:color w:val="000000"/>
          <w:kern w:val="2"/>
          <w:sz w:val="32"/>
          <w:szCs w:val="32"/>
          <w:u w:val="single"/>
        </w:rPr>
        <w:t>便携式水质检测设备采购</w:t>
      </w:r>
    </w:p>
    <w:p w:rsidR="00427EB5" w:rsidRDefault="00427EB5">
      <w:pPr>
        <w:adjustRightInd w:val="0"/>
        <w:snapToGrid w:val="0"/>
        <w:spacing w:line="360" w:lineRule="auto"/>
        <w:rPr>
          <w:rFonts w:ascii="仿宋" w:eastAsia="仿宋" w:hAnsi="仿宋"/>
          <w:color w:val="000000"/>
          <w:sz w:val="30"/>
        </w:rPr>
      </w:pPr>
    </w:p>
    <w:p w:rsidR="00427EB5" w:rsidRDefault="00427EB5">
      <w:pPr>
        <w:adjustRightInd w:val="0"/>
        <w:snapToGrid w:val="0"/>
        <w:spacing w:line="360" w:lineRule="auto"/>
        <w:rPr>
          <w:rFonts w:ascii="仿宋" w:eastAsia="仿宋" w:hAnsi="仿宋"/>
          <w:color w:val="000000"/>
          <w:sz w:val="30"/>
        </w:rPr>
      </w:pPr>
    </w:p>
    <w:p w:rsidR="00427EB5" w:rsidRDefault="00427EB5">
      <w:pPr>
        <w:adjustRightInd w:val="0"/>
        <w:snapToGrid w:val="0"/>
        <w:spacing w:line="360" w:lineRule="auto"/>
        <w:rPr>
          <w:rFonts w:ascii="仿宋" w:eastAsia="仿宋" w:hAnsi="仿宋"/>
          <w:color w:val="000000"/>
          <w:sz w:val="30"/>
          <w:u w:val="single"/>
        </w:rPr>
      </w:pPr>
    </w:p>
    <w:p w:rsidR="00427EB5" w:rsidRDefault="00427EB5">
      <w:pPr>
        <w:adjustRightInd w:val="0"/>
        <w:snapToGrid w:val="0"/>
        <w:spacing w:line="360" w:lineRule="auto"/>
        <w:rPr>
          <w:rFonts w:ascii="仿宋" w:eastAsia="仿宋" w:hAnsi="仿宋"/>
          <w:color w:val="000000"/>
          <w:sz w:val="30"/>
          <w:u w:val="single"/>
        </w:rPr>
      </w:pPr>
    </w:p>
    <w:p w:rsidR="00427EB5" w:rsidRDefault="00427EB5">
      <w:pPr>
        <w:adjustRightInd w:val="0"/>
        <w:snapToGrid w:val="0"/>
        <w:spacing w:line="360" w:lineRule="auto"/>
        <w:rPr>
          <w:rFonts w:ascii="仿宋" w:eastAsia="仿宋" w:hAnsi="仿宋"/>
          <w:color w:val="000000"/>
          <w:sz w:val="30"/>
          <w:u w:val="single"/>
        </w:rPr>
      </w:pPr>
    </w:p>
    <w:p w:rsidR="00427EB5" w:rsidRDefault="00427EB5">
      <w:pPr>
        <w:adjustRightInd w:val="0"/>
        <w:snapToGrid w:val="0"/>
        <w:spacing w:line="360" w:lineRule="auto"/>
        <w:rPr>
          <w:rFonts w:ascii="仿宋" w:eastAsia="仿宋" w:hAnsi="仿宋"/>
          <w:color w:val="000000"/>
          <w:sz w:val="30"/>
          <w:u w:val="single"/>
        </w:rPr>
      </w:pPr>
    </w:p>
    <w:p w:rsidR="00427EB5" w:rsidRDefault="00427EB5">
      <w:pPr>
        <w:adjustRightInd w:val="0"/>
        <w:snapToGrid w:val="0"/>
        <w:spacing w:line="360" w:lineRule="auto"/>
        <w:rPr>
          <w:rFonts w:ascii="仿宋" w:eastAsia="仿宋" w:hAnsi="仿宋"/>
          <w:color w:val="000000"/>
          <w:sz w:val="30"/>
        </w:rPr>
      </w:pPr>
    </w:p>
    <w:p w:rsidR="00427EB5" w:rsidRDefault="000E1FAB">
      <w:pPr>
        <w:pStyle w:val="a8"/>
        <w:widowControl w:val="0"/>
        <w:spacing w:beforeAutospacing="0" w:afterAutospacing="0" w:line="360" w:lineRule="auto"/>
        <w:jc w:val="center"/>
        <w:rPr>
          <w:rFonts w:ascii="仿宋" w:eastAsia="仿宋" w:hAnsi="仿宋"/>
          <w:b/>
          <w:color w:val="000000"/>
          <w:spacing w:val="20"/>
          <w:sz w:val="32"/>
          <w:szCs w:val="20"/>
          <w:u w:val="single"/>
        </w:rPr>
      </w:pPr>
      <w:r>
        <w:rPr>
          <w:rFonts w:ascii="仿宋" w:eastAsia="仿宋" w:hAnsi="仿宋" w:cs="Times New Roman" w:hint="eastAsia"/>
          <w:b/>
          <w:color w:val="000000"/>
          <w:spacing w:val="20"/>
          <w:kern w:val="2"/>
          <w:sz w:val="32"/>
          <w:szCs w:val="20"/>
        </w:rPr>
        <w:t>招标单位：</w:t>
      </w:r>
      <w:r>
        <w:rPr>
          <w:rFonts w:ascii="仿宋" w:eastAsia="仿宋" w:hAnsi="仿宋" w:cs="Times New Roman" w:hint="eastAsia"/>
          <w:b/>
          <w:color w:val="000000"/>
          <w:spacing w:val="20"/>
          <w:kern w:val="2"/>
          <w:sz w:val="32"/>
          <w:szCs w:val="20"/>
          <w:u w:val="single"/>
        </w:rPr>
        <w:t>厦门城建生态环境有限公司</w:t>
      </w:r>
    </w:p>
    <w:p w:rsidR="00427EB5" w:rsidRDefault="000E1FAB">
      <w:pPr>
        <w:pStyle w:val="a8"/>
        <w:widowControl w:val="0"/>
        <w:adjustRightInd w:val="0"/>
        <w:spacing w:beforeAutospacing="0" w:afterAutospacing="0" w:line="360" w:lineRule="auto"/>
        <w:jc w:val="center"/>
        <w:rPr>
          <w:rFonts w:ascii="仿宋" w:eastAsia="仿宋" w:hAnsi="仿宋"/>
          <w:b/>
          <w:color w:val="000000"/>
          <w:sz w:val="32"/>
          <w:szCs w:val="20"/>
        </w:rPr>
      </w:pPr>
      <w:r>
        <w:rPr>
          <w:rFonts w:ascii="仿宋" w:eastAsia="仿宋" w:hAnsi="仿宋" w:cs="Times New Roman" w:hint="eastAsia"/>
          <w:b/>
          <w:color w:val="000000"/>
          <w:sz w:val="32"/>
          <w:szCs w:val="20"/>
        </w:rPr>
        <w:t>二</w:t>
      </w:r>
      <w:r>
        <w:rPr>
          <w:rFonts w:ascii="仿宋" w:eastAsia="仿宋" w:hAnsi="仿宋" w:hint="eastAsia"/>
          <w:b/>
          <w:color w:val="000000"/>
          <w:sz w:val="32"/>
          <w:szCs w:val="20"/>
        </w:rPr>
        <w:t>〇</w:t>
      </w:r>
      <w:r>
        <w:rPr>
          <w:rFonts w:ascii="仿宋" w:eastAsia="仿宋" w:hAnsi="仿宋" w:cs="Times New Roman" w:hint="eastAsia"/>
          <w:b/>
          <w:color w:val="000000"/>
          <w:sz w:val="32"/>
          <w:szCs w:val="20"/>
        </w:rPr>
        <w:t xml:space="preserve">二〇年五月  </w:t>
      </w:r>
    </w:p>
    <w:p w:rsidR="00427EB5" w:rsidRDefault="00427EB5">
      <w:pPr>
        <w:adjustRightInd w:val="0"/>
        <w:snapToGrid w:val="0"/>
        <w:spacing w:line="360" w:lineRule="auto"/>
        <w:rPr>
          <w:rFonts w:ascii="仿宋" w:eastAsia="仿宋" w:hAnsi="仿宋"/>
          <w:color w:val="000000"/>
          <w:sz w:val="30"/>
          <w:u w:val="single"/>
        </w:rPr>
      </w:pPr>
    </w:p>
    <w:p w:rsidR="00427EB5" w:rsidRDefault="00427EB5">
      <w:pPr>
        <w:wordWrap w:val="0"/>
        <w:ind w:rightChars="-10" w:right="-21"/>
        <w:jc w:val="right"/>
        <w:rPr>
          <w:rFonts w:ascii="仿宋" w:eastAsia="仿宋" w:hAnsi="仿宋"/>
          <w:color w:val="000000"/>
          <w:sz w:val="30"/>
          <w:szCs w:val="30"/>
        </w:rPr>
      </w:pPr>
    </w:p>
    <w:p w:rsidR="00427EB5" w:rsidRDefault="00427EB5">
      <w:pPr>
        <w:pStyle w:val="a4"/>
        <w:jc w:val="center"/>
        <w:outlineLvl w:val="0"/>
        <w:rPr>
          <w:rFonts w:ascii="仿宋" w:eastAsia="仿宋" w:hAnsi="仿宋" w:hint="default"/>
          <w:b/>
          <w:bCs/>
          <w:color w:val="000000"/>
          <w:sz w:val="30"/>
          <w:szCs w:val="30"/>
        </w:rPr>
        <w:sectPr w:rsidR="00427EB5">
          <w:headerReference w:type="even" r:id="rId9"/>
          <w:headerReference w:type="default" r:id="rId10"/>
          <w:footerReference w:type="even" r:id="rId11"/>
          <w:footerReference w:type="default" r:id="rId12"/>
          <w:headerReference w:type="first" r:id="rId13"/>
          <w:footerReference w:type="first" r:id="rId14"/>
          <w:pgSz w:w="11907" w:h="16840"/>
          <w:pgMar w:top="1418" w:right="1247" w:bottom="1247" w:left="1474" w:header="851" w:footer="992" w:gutter="0"/>
          <w:cols w:space="720"/>
          <w:titlePg/>
        </w:sectPr>
      </w:pPr>
    </w:p>
    <w:p w:rsidR="00427EB5" w:rsidRDefault="000E1FAB">
      <w:pPr>
        <w:pStyle w:val="a8"/>
        <w:spacing w:beforeAutospacing="0" w:afterAutospacing="0" w:line="360" w:lineRule="auto"/>
        <w:jc w:val="center"/>
        <w:rPr>
          <w:rFonts w:ascii="仿宋" w:eastAsia="仿宋" w:hAnsi="仿宋"/>
          <w:b/>
          <w:color w:val="000000"/>
          <w:spacing w:val="20"/>
          <w:sz w:val="32"/>
          <w:szCs w:val="32"/>
        </w:rPr>
      </w:pPr>
      <w:bookmarkStart w:id="0" w:name="_Toc489611116"/>
      <w:bookmarkStart w:id="1" w:name="_Toc185762834"/>
      <w:r>
        <w:rPr>
          <w:rFonts w:ascii="仿宋" w:eastAsia="仿宋" w:hAnsi="仿宋" w:hint="eastAsia"/>
          <w:b/>
          <w:color w:val="000000"/>
          <w:spacing w:val="20"/>
          <w:sz w:val="32"/>
          <w:szCs w:val="32"/>
        </w:rPr>
        <w:lastRenderedPageBreak/>
        <w:t>第一章    投标须知</w:t>
      </w:r>
    </w:p>
    <w:p w:rsidR="00427EB5" w:rsidRDefault="000E1FAB">
      <w:pPr>
        <w:spacing w:line="600" w:lineRule="exact"/>
        <w:ind w:firstLineChars="192" w:firstLine="540"/>
        <w:jc w:val="center"/>
        <w:rPr>
          <w:rFonts w:ascii="仿宋" w:eastAsia="仿宋" w:hAnsi="仿宋"/>
          <w:b/>
          <w:color w:val="000000"/>
          <w:sz w:val="28"/>
          <w:szCs w:val="28"/>
        </w:rPr>
      </w:pPr>
      <w:r>
        <w:rPr>
          <w:rFonts w:ascii="仿宋" w:eastAsia="仿宋" w:hAnsi="仿宋" w:hint="eastAsia"/>
          <w:b/>
          <w:color w:val="000000"/>
          <w:sz w:val="28"/>
          <w:szCs w:val="28"/>
        </w:rPr>
        <w:t>投标须知前附表</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7655"/>
      </w:tblGrid>
      <w:tr w:rsidR="00427EB5">
        <w:trPr>
          <w:trHeight w:val="517"/>
        </w:trPr>
        <w:tc>
          <w:tcPr>
            <w:tcW w:w="817" w:type="dxa"/>
            <w:noWrap/>
            <w:tcMar>
              <w:top w:w="85" w:type="dxa"/>
              <w:bottom w:w="85" w:type="dxa"/>
            </w:tcMar>
            <w:vAlign w:val="center"/>
          </w:tcPr>
          <w:p w:rsidR="00427EB5" w:rsidRDefault="000E1FAB">
            <w:pPr>
              <w:pStyle w:val="a8"/>
              <w:widowControl w:val="0"/>
              <w:spacing w:beforeAutospacing="0" w:afterAutospacing="0" w:line="440" w:lineRule="exact"/>
              <w:jc w:val="center"/>
              <w:rPr>
                <w:rFonts w:ascii="仿宋" w:eastAsia="仿宋" w:hAnsi="仿宋"/>
                <w:szCs w:val="24"/>
              </w:rPr>
            </w:pPr>
            <w:r>
              <w:rPr>
                <w:rFonts w:ascii="仿宋" w:eastAsia="仿宋" w:hAnsi="仿宋" w:hint="eastAsia"/>
                <w:szCs w:val="24"/>
              </w:rPr>
              <w:t>序号</w:t>
            </w:r>
          </w:p>
        </w:tc>
        <w:tc>
          <w:tcPr>
            <w:tcW w:w="1701" w:type="dxa"/>
            <w:noWrap/>
            <w:tcMar>
              <w:top w:w="85" w:type="dxa"/>
              <w:bottom w:w="85" w:type="dxa"/>
            </w:tcMar>
            <w:vAlign w:val="center"/>
          </w:tcPr>
          <w:p w:rsidR="00427EB5" w:rsidRDefault="000E1FAB">
            <w:pPr>
              <w:pStyle w:val="a8"/>
              <w:widowControl w:val="0"/>
              <w:spacing w:beforeAutospacing="0" w:afterAutospacing="0" w:line="440" w:lineRule="exact"/>
              <w:jc w:val="center"/>
              <w:rPr>
                <w:rFonts w:ascii="仿宋" w:eastAsia="仿宋" w:hAnsi="仿宋"/>
                <w:szCs w:val="24"/>
              </w:rPr>
            </w:pPr>
            <w:r>
              <w:rPr>
                <w:rFonts w:ascii="仿宋" w:eastAsia="仿宋" w:hAnsi="仿宋" w:hint="eastAsia"/>
                <w:szCs w:val="24"/>
              </w:rPr>
              <w:t>内  容</w:t>
            </w:r>
          </w:p>
        </w:tc>
        <w:tc>
          <w:tcPr>
            <w:tcW w:w="7655" w:type="dxa"/>
            <w:noWrap/>
            <w:tcMar>
              <w:top w:w="85" w:type="dxa"/>
              <w:bottom w:w="85" w:type="dxa"/>
            </w:tcMar>
            <w:vAlign w:val="center"/>
          </w:tcPr>
          <w:p w:rsidR="00427EB5" w:rsidRDefault="000E1FAB">
            <w:pPr>
              <w:pStyle w:val="a8"/>
              <w:widowControl w:val="0"/>
              <w:spacing w:beforeAutospacing="0" w:afterAutospacing="0" w:line="440" w:lineRule="exact"/>
              <w:jc w:val="center"/>
              <w:rPr>
                <w:rFonts w:ascii="仿宋" w:eastAsia="仿宋" w:hAnsi="仿宋"/>
                <w:szCs w:val="24"/>
              </w:rPr>
            </w:pPr>
            <w:r>
              <w:rPr>
                <w:rFonts w:ascii="仿宋" w:eastAsia="仿宋" w:hAnsi="仿宋" w:hint="eastAsia"/>
                <w:szCs w:val="24"/>
              </w:rPr>
              <w:t>说明与要求</w:t>
            </w:r>
          </w:p>
        </w:tc>
      </w:tr>
      <w:tr w:rsidR="00427EB5">
        <w:trPr>
          <w:trHeight w:val="397"/>
        </w:trPr>
        <w:tc>
          <w:tcPr>
            <w:tcW w:w="817" w:type="dxa"/>
            <w:noWrap/>
            <w:tcMar>
              <w:top w:w="85" w:type="dxa"/>
              <w:bottom w:w="85" w:type="dxa"/>
            </w:tcMar>
            <w:vAlign w:val="center"/>
          </w:tcPr>
          <w:p w:rsidR="00427EB5" w:rsidRDefault="000E1FAB">
            <w:pPr>
              <w:pStyle w:val="a8"/>
              <w:widowControl w:val="0"/>
              <w:spacing w:beforeAutospacing="0" w:afterAutospacing="0" w:line="440" w:lineRule="exact"/>
              <w:jc w:val="center"/>
              <w:rPr>
                <w:rFonts w:ascii="仿宋" w:eastAsia="仿宋" w:hAnsi="仿宋"/>
                <w:szCs w:val="24"/>
              </w:rPr>
            </w:pPr>
            <w:r>
              <w:rPr>
                <w:rFonts w:ascii="仿宋" w:eastAsia="仿宋" w:hAnsi="仿宋" w:hint="eastAsia"/>
                <w:szCs w:val="24"/>
              </w:rPr>
              <w:t>1</w:t>
            </w:r>
          </w:p>
        </w:tc>
        <w:tc>
          <w:tcPr>
            <w:tcW w:w="1701" w:type="dxa"/>
            <w:noWrap/>
            <w:tcMar>
              <w:top w:w="85" w:type="dxa"/>
              <w:bottom w:w="85" w:type="dxa"/>
            </w:tcMar>
            <w:vAlign w:val="center"/>
          </w:tcPr>
          <w:p w:rsidR="00427EB5" w:rsidRDefault="000E1FAB">
            <w:pPr>
              <w:pStyle w:val="a8"/>
              <w:widowControl w:val="0"/>
              <w:spacing w:beforeAutospacing="0" w:afterAutospacing="0" w:line="440" w:lineRule="exact"/>
              <w:jc w:val="center"/>
              <w:rPr>
                <w:rFonts w:ascii="仿宋" w:eastAsia="仿宋" w:hAnsi="仿宋"/>
                <w:szCs w:val="24"/>
              </w:rPr>
            </w:pPr>
            <w:r>
              <w:rPr>
                <w:rFonts w:ascii="仿宋" w:eastAsia="仿宋" w:hAnsi="仿宋" w:hint="eastAsia"/>
                <w:szCs w:val="24"/>
              </w:rPr>
              <w:t>项目名称及招标类别</w:t>
            </w:r>
          </w:p>
        </w:tc>
        <w:tc>
          <w:tcPr>
            <w:tcW w:w="7655" w:type="dxa"/>
            <w:noWrap/>
            <w:tcMar>
              <w:top w:w="85" w:type="dxa"/>
              <w:bottom w:w="85" w:type="dxa"/>
            </w:tcMar>
            <w:vAlign w:val="center"/>
          </w:tcPr>
          <w:p w:rsidR="00427EB5" w:rsidRDefault="000E1FAB">
            <w:pPr>
              <w:pStyle w:val="a8"/>
              <w:widowControl w:val="0"/>
              <w:spacing w:beforeAutospacing="0" w:afterAutospacing="0" w:line="440" w:lineRule="exact"/>
              <w:jc w:val="both"/>
              <w:rPr>
                <w:rFonts w:ascii="仿宋" w:eastAsia="仿宋" w:hAnsi="仿宋"/>
                <w:szCs w:val="24"/>
              </w:rPr>
            </w:pPr>
            <w:r>
              <w:rPr>
                <w:rFonts w:ascii="仿宋" w:eastAsia="仿宋" w:hAnsi="仿宋" w:hint="eastAsia"/>
                <w:szCs w:val="24"/>
              </w:rPr>
              <w:t>便携式多参数水质测定仪、便携式多参数水质试剂盒、超声波多普勒流速流量仪（便携式）、2.5L有机玻璃采水器、塞氏盘、便携式PH、ORP、DO计。</w:t>
            </w:r>
          </w:p>
        </w:tc>
      </w:tr>
      <w:tr w:rsidR="00427EB5">
        <w:trPr>
          <w:trHeight w:val="340"/>
        </w:trPr>
        <w:tc>
          <w:tcPr>
            <w:tcW w:w="817" w:type="dxa"/>
            <w:noWrap/>
            <w:tcMar>
              <w:top w:w="85" w:type="dxa"/>
              <w:bottom w:w="85" w:type="dxa"/>
            </w:tcMar>
            <w:vAlign w:val="center"/>
          </w:tcPr>
          <w:p w:rsidR="00427EB5" w:rsidRDefault="000E1FAB">
            <w:pPr>
              <w:pStyle w:val="a8"/>
              <w:widowControl w:val="0"/>
              <w:spacing w:beforeAutospacing="0" w:afterAutospacing="0" w:line="440" w:lineRule="exact"/>
              <w:jc w:val="center"/>
              <w:rPr>
                <w:rFonts w:ascii="仿宋" w:eastAsia="仿宋" w:hAnsi="仿宋"/>
                <w:szCs w:val="24"/>
              </w:rPr>
            </w:pPr>
            <w:r>
              <w:rPr>
                <w:rFonts w:ascii="仿宋" w:eastAsia="仿宋" w:hAnsi="仿宋" w:hint="eastAsia"/>
                <w:szCs w:val="24"/>
              </w:rPr>
              <w:t>2</w:t>
            </w:r>
          </w:p>
        </w:tc>
        <w:tc>
          <w:tcPr>
            <w:tcW w:w="1701" w:type="dxa"/>
            <w:noWrap/>
            <w:tcMar>
              <w:top w:w="85" w:type="dxa"/>
              <w:bottom w:w="85" w:type="dxa"/>
            </w:tcMar>
            <w:vAlign w:val="center"/>
          </w:tcPr>
          <w:p w:rsidR="00427EB5" w:rsidRDefault="000E1FAB">
            <w:pPr>
              <w:pStyle w:val="a8"/>
              <w:widowControl w:val="0"/>
              <w:spacing w:beforeAutospacing="0" w:afterAutospacing="0" w:line="440" w:lineRule="exact"/>
              <w:jc w:val="center"/>
              <w:rPr>
                <w:rFonts w:ascii="仿宋" w:eastAsia="仿宋" w:hAnsi="仿宋"/>
                <w:szCs w:val="24"/>
              </w:rPr>
            </w:pPr>
            <w:r>
              <w:rPr>
                <w:rFonts w:ascii="仿宋" w:eastAsia="仿宋" w:hAnsi="仿宋" w:hint="eastAsia"/>
                <w:szCs w:val="24"/>
              </w:rPr>
              <w:t>招标方式</w:t>
            </w:r>
          </w:p>
        </w:tc>
        <w:tc>
          <w:tcPr>
            <w:tcW w:w="7655" w:type="dxa"/>
            <w:noWrap/>
            <w:tcMar>
              <w:top w:w="85" w:type="dxa"/>
              <w:bottom w:w="85" w:type="dxa"/>
            </w:tcMar>
            <w:vAlign w:val="center"/>
          </w:tcPr>
          <w:p w:rsidR="00427EB5" w:rsidRDefault="000E1FAB">
            <w:pPr>
              <w:pStyle w:val="a8"/>
              <w:widowControl w:val="0"/>
              <w:spacing w:beforeAutospacing="0" w:afterAutospacing="0" w:line="440" w:lineRule="exact"/>
              <w:jc w:val="both"/>
              <w:rPr>
                <w:rFonts w:ascii="仿宋" w:eastAsia="仿宋" w:hAnsi="仿宋"/>
                <w:szCs w:val="24"/>
              </w:rPr>
            </w:pPr>
            <w:r>
              <w:rPr>
                <w:rFonts w:ascii="仿宋" w:eastAsia="仿宋" w:hAnsi="仿宋" w:hint="eastAsia"/>
                <w:szCs w:val="24"/>
              </w:rPr>
              <w:t>公开招标</w:t>
            </w:r>
          </w:p>
        </w:tc>
      </w:tr>
      <w:tr w:rsidR="00427EB5">
        <w:trPr>
          <w:trHeight w:val="749"/>
        </w:trPr>
        <w:tc>
          <w:tcPr>
            <w:tcW w:w="817" w:type="dxa"/>
            <w:noWrap/>
            <w:tcMar>
              <w:top w:w="85" w:type="dxa"/>
              <w:bottom w:w="85" w:type="dxa"/>
            </w:tcMar>
            <w:vAlign w:val="center"/>
          </w:tcPr>
          <w:p w:rsidR="00427EB5" w:rsidRDefault="000E1FAB">
            <w:pPr>
              <w:pStyle w:val="a8"/>
              <w:widowControl w:val="0"/>
              <w:spacing w:beforeAutospacing="0" w:afterAutospacing="0" w:line="440" w:lineRule="exact"/>
              <w:jc w:val="center"/>
              <w:rPr>
                <w:rFonts w:ascii="仿宋" w:eastAsia="仿宋" w:hAnsi="仿宋"/>
                <w:szCs w:val="24"/>
              </w:rPr>
            </w:pPr>
            <w:r>
              <w:rPr>
                <w:rFonts w:ascii="仿宋" w:eastAsia="仿宋" w:hAnsi="仿宋" w:hint="eastAsia"/>
                <w:szCs w:val="24"/>
              </w:rPr>
              <w:t>4</w:t>
            </w:r>
          </w:p>
        </w:tc>
        <w:tc>
          <w:tcPr>
            <w:tcW w:w="1701" w:type="dxa"/>
            <w:noWrap/>
            <w:tcMar>
              <w:top w:w="85" w:type="dxa"/>
              <w:bottom w:w="85" w:type="dxa"/>
            </w:tcMar>
            <w:vAlign w:val="center"/>
          </w:tcPr>
          <w:p w:rsidR="00427EB5" w:rsidRDefault="000E1FAB">
            <w:pPr>
              <w:pStyle w:val="a8"/>
              <w:widowControl w:val="0"/>
              <w:spacing w:beforeAutospacing="0" w:afterAutospacing="0" w:line="440" w:lineRule="exact"/>
              <w:jc w:val="center"/>
              <w:rPr>
                <w:rFonts w:ascii="仿宋" w:eastAsia="仿宋" w:hAnsi="仿宋"/>
                <w:szCs w:val="24"/>
              </w:rPr>
            </w:pPr>
            <w:r>
              <w:rPr>
                <w:rFonts w:ascii="仿宋" w:eastAsia="仿宋" w:hAnsi="仿宋" w:hint="eastAsia"/>
                <w:szCs w:val="24"/>
              </w:rPr>
              <w:t>招标控制价</w:t>
            </w:r>
          </w:p>
        </w:tc>
        <w:tc>
          <w:tcPr>
            <w:tcW w:w="7655" w:type="dxa"/>
            <w:noWrap/>
            <w:tcMar>
              <w:top w:w="85" w:type="dxa"/>
              <w:bottom w:w="85" w:type="dxa"/>
            </w:tcMar>
            <w:vAlign w:val="bottom"/>
          </w:tcPr>
          <w:p w:rsidR="00427EB5" w:rsidRDefault="000E1FAB">
            <w:pPr>
              <w:pStyle w:val="a8"/>
              <w:widowControl w:val="0"/>
              <w:spacing w:beforeAutospacing="0" w:afterAutospacing="0" w:line="440" w:lineRule="exact"/>
              <w:jc w:val="both"/>
              <w:rPr>
                <w:rFonts w:ascii="仿宋" w:eastAsia="仿宋" w:hAnsi="仿宋" w:cs="仿宋"/>
                <w:kern w:val="2"/>
                <w:szCs w:val="24"/>
              </w:rPr>
            </w:pPr>
            <w:r>
              <w:rPr>
                <w:rFonts w:ascii="仿宋" w:eastAsia="仿宋" w:hAnsi="仿宋" w:cs="仿宋" w:hint="eastAsia"/>
                <w:kern w:val="2"/>
                <w:szCs w:val="24"/>
              </w:rPr>
              <w:t>采购清单：</w:t>
            </w:r>
          </w:p>
          <w:tbl>
            <w:tblPr>
              <w:tblW w:w="5000" w:type="pct"/>
              <w:tblLook w:val="04A0"/>
            </w:tblPr>
            <w:tblGrid>
              <w:gridCol w:w="427"/>
              <w:gridCol w:w="862"/>
              <w:gridCol w:w="427"/>
              <w:gridCol w:w="531"/>
              <w:gridCol w:w="849"/>
              <w:gridCol w:w="1896"/>
              <w:gridCol w:w="2437"/>
            </w:tblGrid>
            <w:tr w:rsidR="00427EB5">
              <w:trPr>
                <w:trHeight w:val="810"/>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序号</w:t>
                  </w:r>
                </w:p>
              </w:tc>
              <w:tc>
                <w:tcPr>
                  <w:tcW w:w="775"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产品名称</w:t>
                  </w:r>
                </w:p>
              </w:tc>
              <w:tc>
                <w:tcPr>
                  <w:tcW w:w="245"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单位</w:t>
                  </w:r>
                </w:p>
              </w:tc>
              <w:tc>
                <w:tcPr>
                  <w:tcW w:w="295"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数量</w:t>
                  </w:r>
                </w:p>
              </w:tc>
              <w:tc>
                <w:tcPr>
                  <w:tcW w:w="370"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kern w:val="0"/>
                      <w:szCs w:val="32"/>
                    </w:rPr>
                  </w:pPr>
                  <w:r>
                    <w:rPr>
                      <w:rFonts w:eastAsia="仿宋" w:hAnsi="仿宋"/>
                      <w:b/>
                      <w:bCs/>
                      <w:kern w:val="0"/>
                      <w:szCs w:val="32"/>
                    </w:rPr>
                    <w:t>单价（元）</w:t>
                  </w:r>
                </w:p>
              </w:tc>
              <w:tc>
                <w:tcPr>
                  <w:tcW w:w="1270"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品牌功能</w:t>
                  </w:r>
                </w:p>
              </w:tc>
              <w:tc>
                <w:tcPr>
                  <w:tcW w:w="1835"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精度范围</w:t>
                  </w:r>
                </w:p>
              </w:tc>
            </w:tr>
            <w:tr w:rsidR="00427EB5">
              <w:trPr>
                <w:trHeight w:val="1260"/>
              </w:trPr>
              <w:tc>
                <w:tcPr>
                  <w:tcW w:w="21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1</w:t>
                  </w:r>
                </w:p>
              </w:tc>
              <w:tc>
                <w:tcPr>
                  <w:tcW w:w="77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便携式多参数水质测定仪</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套</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1</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1.</w:t>
                  </w:r>
                  <w:r>
                    <w:rPr>
                      <w:rFonts w:eastAsia="仿宋" w:hAnsi="仿宋"/>
                      <w:kern w:val="0"/>
                      <w:szCs w:val="32"/>
                    </w:rPr>
                    <w:t>品牌：进口一线（</w:t>
                  </w:r>
                  <w:r>
                    <w:rPr>
                      <w:rFonts w:eastAsia="仿宋"/>
                      <w:kern w:val="0"/>
                      <w:szCs w:val="32"/>
                    </w:rPr>
                    <w:t>PhotoResearch</w:t>
                  </w:r>
                  <w:r>
                    <w:rPr>
                      <w:rFonts w:eastAsia="仿宋" w:hAnsi="仿宋"/>
                      <w:kern w:val="0"/>
                      <w:szCs w:val="32"/>
                    </w:rPr>
                    <w:t>、</w:t>
                  </w:r>
                  <w:r>
                    <w:rPr>
                      <w:rFonts w:eastAsia="仿宋"/>
                      <w:kern w:val="0"/>
                      <w:szCs w:val="32"/>
                    </w:rPr>
                    <w:t>HACH</w:t>
                  </w:r>
                  <w:r>
                    <w:rPr>
                      <w:rFonts w:eastAsia="仿宋" w:hAnsi="仿宋"/>
                      <w:kern w:val="0"/>
                      <w:szCs w:val="32"/>
                    </w:rPr>
                    <w:t>、</w:t>
                  </w:r>
                  <w:r>
                    <w:rPr>
                      <w:rFonts w:eastAsia="仿宋"/>
                      <w:kern w:val="0"/>
                      <w:szCs w:val="32"/>
                    </w:rPr>
                    <w:t>Thermo Fisher</w:t>
                  </w:r>
                  <w:r>
                    <w:rPr>
                      <w:rFonts w:eastAsia="仿宋" w:hAnsi="仿宋"/>
                      <w:kern w:val="0"/>
                      <w:szCs w:val="32"/>
                    </w:rPr>
                    <w:t>、</w:t>
                  </w:r>
                  <w:r>
                    <w:rPr>
                      <w:rFonts w:eastAsia="仿宋"/>
                      <w:kern w:val="0"/>
                      <w:szCs w:val="32"/>
                    </w:rPr>
                    <w:t>YSI</w:t>
                  </w:r>
                  <w:r>
                    <w:rPr>
                      <w:rFonts w:eastAsia="仿宋" w:hAnsi="仿宋"/>
                      <w:kern w:val="0"/>
                      <w:szCs w:val="32"/>
                    </w:rPr>
                    <w:t>、</w:t>
                  </w:r>
                  <w:r>
                    <w:rPr>
                      <w:rFonts w:eastAsia="仿宋"/>
                      <w:kern w:val="0"/>
                      <w:szCs w:val="32"/>
                    </w:rPr>
                    <w:t>Mettler-Toledo</w:t>
                  </w:r>
                  <w:r>
                    <w:rPr>
                      <w:rFonts w:eastAsia="仿宋" w:hAnsi="仿宋"/>
                      <w:kern w:val="0"/>
                      <w:szCs w:val="32"/>
                    </w:rPr>
                    <w:t>、</w:t>
                  </w:r>
                  <w:r>
                    <w:rPr>
                      <w:rFonts w:eastAsia="仿宋"/>
                      <w:kern w:val="0"/>
                      <w:szCs w:val="32"/>
                    </w:rPr>
                    <w:t>Palintest</w:t>
                  </w:r>
                  <w:r>
                    <w:rPr>
                      <w:rFonts w:eastAsia="仿宋" w:hAnsi="仿宋"/>
                      <w:kern w:val="0"/>
                      <w:szCs w:val="32"/>
                    </w:rPr>
                    <w:t>、</w:t>
                  </w:r>
                  <w:r>
                    <w:rPr>
                      <w:rFonts w:eastAsia="仿宋"/>
                      <w:kern w:val="0"/>
                      <w:szCs w:val="32"/>
                    </w:rPr>
                    <w:t>Merk</w:t>
                  </w:r>
                  <w:r>
                    <w:rPr>
                      <w:rFonts w:eastAsia="仿宋" w:hAnsi="仿宋"/>
                      <w:kern w:val="0"/>
                      <w:szCs w:val="32"/>
                    </w:rPr>
                    <w:t>）</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COD</w:t>
                  </w:r>
                  <w:r>
                    <w:rPr>
                      <w:rFonts w:eastAsia="仿宋" w:hAnsi="仿宋"/>
                      <w:kern w:val="0"/>
                      <w:szCs w:val="32"/>
                    </w:rPr>
                    <w:t>量程：</w:t>
                  </w:r>
                  <w:r>
                    <w:rPr>
                      <w:rFonts w:eastAsia="仿宋"/>
                      <w:kern w:val="0"/>
                      <w:szCs w:val="32"/>
                    </w:rPr>
                    <w:t>5-10000mg/L(</w:t>
                  </w:r>
                  <w:r>
                    <w:rPr>
                      <w:rFonts w:eastAsia="仿宋" w:hAnsi="仿宋"/>
                      <w:kern w:val="0"/>
                      <w:szCs w:val="32"/>
                    </w:rPr>
                    <w:t>分段）误差</w:t>
                  </w:r>
                  <w:r>
                    <w:rPr>
                      <w:rFonts w:eastAsia="仿宋"/>
                      <w:kern w:val="0"/>
                      <w:szCs w:val="32"/>
                    </w:rPr>
                    <w:t>≤±8%</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2.</w:t>
                  </w:r>
                  <w:r>
                    <w:rPr>
                      <w:rFonts w:eastAsia="仿宋" w:hAnsi="仿宋"/>
                      <w:kern w:val="0"/>
                      <w:szCs w:val="32"/>
                    </w:rPr>
                    <w:t>功能：测</w:t>
                  </w:r>
                  <w:r>
                    <w:rPr>
                      <w:rFonts w:eastAsia="仿宋"/>
                      <w:kern w:val="0"/>
                      <w:szCs w:val="32"/>
                    </w:rPr>
                    <w:t>COD</w:t>
                  </w:r>
                  <w:r>
                    <w:rPr>
                      <w:rFonts w:eastAsia="仿宋" w:hAnsi="仿宋"/>
                      <w:kern w:val="0"/>
                      <w:szCs w:val="32"/>
                    </w:rPr>
                    <w:t>、总磷、氨氮</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总磷量程：</w:t>
                  </w:r>
                  <w:r>
                    <w:rPr>
                      <w:rFonts w:eastAsia="仿宋"/>
                      <w:kern w:val="0"/>
                      <w:szCs w:val="32"/>
                    </w:rPr>
                    <w:t>0.1-10mg/L(</w:t>
                  </w:r>
                  <w:r>
                    <w:rPr>
                      <w:rFonts w:eastAsia="仿宋" w:hAnsi="仿宋"/>
                      <w:kern w:val="0"/>
                      <w:szCs w:val="32"/>
                    </w:rPr>
                    <w:t>分段</w:t>
                  </w:r>
                  <w:r>
                    <w:rPr>
                      <w:rFonts w:eastAsia="仿宋"/>
                      <w:kern w:val="0"/>
                      <w:szCs w:val="32"/>
                    </w:rPr>
                    <w:t>)</w:t>
                  </w:r>
                  <w:r>
                    <w:rPr>
                      <w:rFonts w:eastAsia="仿宋" w:hAnsi="仿宋"/>
                      <w:kern w:val="0"/>
                      <w:szCs w:val="32"/>
                    </w:rPr>
                    <w:t>误差</w:t>
                  </w:r>
                  <w:r>
                    <w:rPr>
                      <w:rFonts w:eastAsia="仿宋"/>
                      <w:kern w:val="0"/>
                      <w:szCs w:val="32"/>
                    </w:rPr>
                    <w:t>≤±5%</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3.</w:t>
                  </w:r>
                  <w:r>
                    <w:rPr>
                      <w:rFonts w:eastAsia="仿宋" w:hAnsi="仿宋"/>
                      <w:kern w:val="0"/>
                      <w:szCs w:val="32"/>
                    </w:rPr>
                    <w:t>配套：参数三合一</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氨氮量程：</w:t>
                  </w:r>
                  <w:r>
                    <w:rPr>
                      <w:rFonts w:eastAsia="仿宋"/>
                      <w:kern w:val="0"/>
                      <w:szCs w:val="32"/>
                    </w:rPr>
                    <w:t>0.4-50mg/L</w:t>
                  </w:r>
                  <w:r>
                    <w:rPr>
                      <w:rFonts w:eastAsia="仿宋" w:hAnsi="仿宋"/>
                      <w:kern w:val="0"/>
                      <w:szCs w:val="32"/>
                    </w:rPr>
                    <w:t>，</w:t>
                  </w:r>
                </w:p>
              </w:tc>
            </w:tr>
            <w:tr w:rsidR="00427EB5">
              <w:trPr>
                <w:trHeight w:val="810"/>
              </w:trPr>
              <w:tc>
                <w:tcPr>
                  <w:tcW w:w="210" w:type="pc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2</w:t>
                  </w:r>
                </w:p>
              </w:tc>
              <w:tc>
                <w:tcPr>
                  <w:tcW w:w="77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便携式多参数水质试剂盒</w:t>
                  </w:r>
                </w:p>
              </w:tc>
              <w:tc>
                <w:tcPr>
                  <w:tcW w:w="245" w:type="pct"/>
                  <w:tcBorders>
                    <w:top w:val="nil"/>
                    <w:left w:val="nil"/>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次</w:t>
                  </w:r>
                </w:p>
              </w:tc>
              <w:tc>
                <w:tcPr>
                  <w:tcW w:w="295" w:type="pct"/>
                  <w:tcBorders>
                    <w:top w:val="nil"/>
                    <w:left w:val="nil"/>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100</w:t>
                  </w:r>
                </w:p>
              </w:tc>
              <w:tc>
                <w:tcPr>
                  <w:tcW w:w="370" w:type="pct"/>
                  <w:tcBorders>
                    <w:top w:val="nil"/>
                    <w:left w:val="nil"/>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配套检测设备品牌</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配套多参数水质测定仪</w:t>
                  </w:r>
                </w:p>
              </w:tc>
            </w:tr>
            <w:tr w:rsidR="00427EB5">
              <w:trPr>
                <w:trHeight w:val="420"/>
              </w:trPr>
              <w:tc>
                <w:tcPr>
                  <w:tcW w:w="21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3</w:t>
                  </w:r>
                </w:p>
              </w:tc>
              <w:tc>
                <w:tcPr>
                  <w:tcW w:w="77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超声波多普勒流速流量仪（便携式）</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台</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1</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品牌：国内一线</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流量范围：</w:t>
                  </w:r>
                  <w:r>
                    <w:rPr>
                      <w:rFonts w:eastAsia="仿宋"/>
                      <w:kern w:val="0"/>
                      <w:szCs w:val="32"/>
                    </w:rPr>
                    <w:t>1</w:t>
                  </w:r>
                  <w:r>
                    <w:rPr>
                      <w:rFonts w:eastAsia="仿宋" w:hAnsi="仿宋"/>
                      <w:kern w:val="0"/>
                      <w:szCs w:val="32"/>
                    </w:rPr>
                    <w:t>升</w:t>
                  </w:r>
                  <w:r>
                    <w:rPr>
                      <w:rFonts w:eastAsia="仿宋"/>
                      <w:kern w:val="0"/>
                      <w:szCs w:val="32"/>
                    </w:rPr>
                    <w:t>/</w:t>
                  </w:r>
                  <w:r>
                    <w:rPr>
                      <w:rFonts w:eastAsia="仿宋" w:hAnsi="仿宋"/>
                      <w:kern w:val="0"/>
                      <w:szCs w:val="32"/>
                    </w:rPr>
                    <w:t>秒</w:t>
                  </w:r>
                  <w:r>
                    <w:rPr>
                      <w:rFonts w:eastAsia="仿宋"/>
                      <w:kern w:val="0"/>
                      <w:szCs w:val="32"/>
                    </w:rPr>
                    <w:t>-99999</w:t>
                  </w:r>
                  <w:r>
                    <w:rPr>
                      <w:rFonts w:eastAsia="仿宋" w:hAnsi="仿宋"/>
                      <w:kern w:val="0"/>
                      <w:szCs w:val="32"/>
                    </w:rPr>
                    <w:t>立方米</w:t>
                  </w:r>
                  <w:r>
                    <w:rPr>
                      <w:rFonts w:eastAsia="仿宋"/>
                      <w:kern w:val="0"/>
                      <w:szCs w:val="32"/>
                    </w:rPr>
                    <w:t>/</w:t>
                  </w:r>
                  <w:r>
                    <w:rPr>
                      <w:rFonts w:eastAsia="仿宋" w:hAnsi="仿宋"/>
                      <w:kern w:val="0"/>
                      <w:szCs w:val="32"/>
                    </w:rPr>
                    <w:t>小时，</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流量精度：</w:t>
                  </w:r>
                  <w:r>
                    <w:rPr>
                      <w:rFonts w:eastAsia="仿宋"/>
                      <w:kern w:val="0"/>
                      <w:szCs w:val="32"/>
                    </w:rPr>
                    <w:t>1.0±1cm/s</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水位范围：</w:t>
                  </w:r>
                  <w:r>
                    <w:rPr>
                      <w:rFonts w:eastAsia="仿宋"/>
                      <w:kern w:val="0"/>
                      <w:szCs w:val="32"/>
                    </w:rPr>
                    <w:t>0-10m</w:t>
                  </w:r>
                  <w:r>
                    <w:rPr>
                      <w:rFonts w:eastAsia="仿宋" w:hAnsi="仿宋"/>
                      <w:kern w:val="0"/>
                      <w:szCs w:val="32"/>
                    </w:rPr>
                    <w:t>，</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水位精度：</w:t>
                  </w:r>
                  <w:r>
                    <w:rPr>
                      <w:rFonts w:eastAsia="仿宋"/>
                      <w:kern w:val="0"/>
                      <w:szCs w:val="32"/>
                    </w:rPr>
                    <w:t>0.2%±0.2cm</w:t>
                  </w:r>
                </w:p>
              </w:tc>
            </w:tr>
            <w:tr w:rsidR="00427EB5">
              <w:trPr>
                <w:trHeight w:val="405"/>
              </w:trPr>
              <w:tc>
                <w:tcPr>
                  <w:tcW w:w="21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4</w:t>
                  </w:r>
                </w:p>
              </w:tc>
              <w:tc>
                <w:tcPr>
                  <w:tcW w:w="77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2.5L</w:t>
                  </w:r>
                  <w:r>
                    <w:rPr>
                      <w:rFonts w:eastAsia="仿宋" w:hAnsi="仿宋"/>
                      <w:kern w:val="0"/>
                      <w:szCs w:val="32"/>
                    </w:rPr>
                    <w:t>有机玻璃采水器</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台</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2</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品牌：国内一线</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采水样</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绳子</w:t>
                  </w:r>
                  <w:r>
                    <w:rPr>
                      <w:rFonts w:eastAsia="仿宋"/>
                      <w:kern w:val="0"/>
                      <w:szCs w:val="32"/>
                    </w:rPr>
                    <w:t>10</w:t>
                  </w:r>
                  <w:r>
                    <w:rPr>
                      <w:rFonts w:eastAsia="仿宋" w:hAnsi="仿宋"/>
                      <w:kern w:val="0"/>
                      <w:szCs w:val="32"/>
                    </w:rPr>
                    <w:t>米</w:t>
                  </w:r>
                </w:p>
              </w:tc>
            </w:tr>
            <w:tr w:rsidR="00427EB5">
              <w:trPr>
                <w:trHeight w:val="405"/>
              </w:trPr>
              <w:tc>
                <w:tcPr>
                  <w:tcW w:w="21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5</w:t>
                  </w:r>
                </w:p>
              </w:tc>
              <w:tc>
                <w:tcPr>
                  <w:tcW w:w="77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塞氏盘</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套</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1</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品牌：国内一线</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测透明度，</w:t>
                  </w:r>
                  <w:bookmarkStart w:id="2" w:name="_GoBack"/>
                  <w:bookmarkEnd w:id="2"/>
                  <w:r>
                    <w:rPr>
                      <w:rFonts w:eastAsia="仿宋" w:hAnsi="仿宋"/>
                      <w:kern w:val="0"/>
                      <w:szCs w:val="32"/>
                    </w:rPr>
                    <w:t>适用淡水</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绳子</w:t>
                  </w:r>
                  <w:r>
                    <w:rPr>
                      <w:rFonts w:eastAsia="仿宋"/>
                      <w:kern w:val="0"/>
                      <w:szCs w:val="32"/>
                    </w:rPr>
                    <w:t>5</w:t>
                  </w:r>
                  <w:r>
                    <w:rPr>
                      <w:rFonts w:eastAsia="仿宋" w:hAnsi="仿宋"/>
                      <w:kern w:val="0"/>
                      <w:szCs w:val="32"/>
                    </w:rPr>
                    <w:t>米</w:t>
                  </w:r>
                </w:p>
              </w:tc>
            </w:tr>
            <w:tr w:rsidR="00427EB5">
              <w:trPr>
                <w:trHeight w:val="1260"/>
              </w:trPr>
              <w:tc>
                <w:tcPr>
                  <w:tcW w:w="21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lastRenderedPageBreak/>
                    <w:t>6</w:t>
                  </w:r>
                </w:p>
              </w:tc>
              <w:tc>
                <w:tcPr>
                  <w:tcW w:w="77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便携式</w:t>
                  </w:r>
                  <w:r>
                    <w:rPr>
                      <w:rFonts w:eastAsia="仿宋"/>
                      <w:kern w:val="0"/>
                      <w:szCs w:val="32"/>
                    </w:rPr>
                    <w:t>PH</w:t>
                  </w:r>
                  <w:r>
                    <w:rPr>
                      <w:rFonts w:eastAsia="仿宋" w:hAnsi="仿宋"/>
                      <w:kern w:val="0"/>
                      <w:szCs w:val="32"/>
                    </w:rPr>
                    <w:t>、</w:t>
                  </w:r>
                  <w:r>
                    <w:rPr>
                      <w:rFonts w:eastAsia="仿宋"/>
                      <w:kern w:val="0"/>
                      <w:szCs w:val="32"/>
                    </w:rPr>
                    <w:t>ORP</w:t>
                  </w:r>
                  <w:r>
                    <w:rPr>
                      <w:rFonts w:eastAsia="仿宋" w:hAnsi="仿宋"/>
                      <w:kern w:val="0"/>
                      <w:szCs w:val="32"/>
                    </w:rPr>
                    <w:t>、</w:t>
                  </w:r>
                  <w:r>
                    <w:rPr>
                      <w:rFonts w:eastAsia="仿宋"/>
                      <w:kern w:val="0"/>
                      <w:szCs w:val="32"/>
                    </w:rPr>
                    <w:t>DO</w:t>
                  </w:r>
                  <w:r>
                    <w:rPr>
                      <w:rFonts w:eastAsia="仿宋" w:hAnsi="仿宋"/>
                      <w:kern w:val="0"/>
                      <w:szCs w:val="32"/>
                    </w:rPr>
                    <w:t>计</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台</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1</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1.</w:t>
                  </w:r>
                  <w:r>
                    <w:rPr>
                      <w:rFonts w:eastAsia="仿宋" w:hAnsi="仿宋"/>
                      <w:kern w:val="0"/>
                      <w:szCs w:val="32"/>
                    </w:rPr>
                    <w:t>品牌：进口一线（</w:t>
                  </w:r>
                  <w:r>
                    <w:rPr>
                      <w:rFonts w:eastAsia="仿宋"/>
                      <w:kern w:val="0"/>
                      <w:szCs w:val="32"/>
                    </w:rPr>
                    <w:t>PhotoResearch</w:t>
                  </w:r>
                  <w:r>
                    <w:rPr>
                      <w:rFonts w:eastAsia="仿宋" w:hAnsi="仿宋"/>
                      <w:kern w:val="0"/>
                      <w:szCs w:val="32"/>
                    </w:rPr>
                    <w:t>、</w:t>
                  </w:r>
                  <w:r>
                    <w:rPr>
                      <w:rFonts w:eastAsia="仿宋"/>
                      <w:kern w:val="0"/>
                      <w:szCs w:val="32"/>
                    </w:rPr>
                    <w:t>HACH</w:t>
                  </w:r>
                  <w:r>
                    <w:rPr>
                      <w:rFonts w:eastAsia="仿宋" w:hAnsi="仿宋"/>
                      <w:kern w:val="0"/>
                      <w:szCs w:val="32"/>
                    </w:rPr>
                    <w:t>、</w:t>
                  </w:r>
                  <w:r>
                    <w:rPr>
                      <w:rFonts w:eastAsia="仿宋"/>
                      <w:kern w:val="0"/>
                      <w:szCs w:val="32"/>
                    </w:rPr>
                    <w:t>Thermo Fisher</w:t>
                  </w:r>
                  <w:r>
                    <w:rPr>
                      <w:rFonts w:eastAsia="仿宋" w:hAnsi="仿宋"/>
                      <w:kern w:val="0"/>
                      <w:szCs w:val="32"/>
                    </w:rPr>
                    <w:t>、</w:t>
                  </w:r>
                  <w:r>
                    <w:rPr>
                      <w:rFonts w:eastAsia="仿宋"/>
                      <w:kern w:val="0"/>
                      <w:szCs w:val="32"/>
                    </w:rPr>
                    <w:t>YSI</w:t>
                  </w:r>
                  <w:r>
                    <w:rPr>
                      <w:rFonts w:eastAsia="仿宋" w:hAnsi="仿宋"/>
                      <w:kern w:val="0"/>
                      <w:szCs w:val="32"/>
                    </w:rPr>
                    <w:t>、</w:t>
                  </w:r>
                  <w:r>
                    <w:rPr>
                      <w:rFonts w:eastAsia="仿宋"/>
                      <w:kern w:val="0"/>
                      <w:szCs w:val="32"/>
                    </w:rPr>
                    <w:t>Mettler-Toledo</w:t>
                  </w:r>
                  <w:r>
                    <w:rPr>
                      <w:rFonts w:eastAsia="仿宋" w:hAnsi="仿宋"/>
                      <w:kern w:val="0"/>
                      <w:szCs w:val="32"/>
                    </w:rPr>
                    <w:t>、</w:t>
                  </w:r>
                  <w:r>
                    <w:rPr>
                      <w:rFonts w:eastAsia="仿宋"/>
                      <w:kern w:val="0"/>
                      <w:szCs w:val="32"/>
                    </w:rPr>
                    <w:t>Palintest</w:t>
                  </w:r>
                  <w:r>
                    <w:rPr>
                      <w:rFonts w:eastAsia="仿宋" w:hAnsi="仿宋"/>
                      <w:kern w:val="0"/>
                      <w:szCs w:val="32"/>
                    </w:rPr>
                    <w:t>、</w:t>
                  </w:r>
                  <w:r>
                    <w:rPr>
                      <w:rFonts w:eastAsia="仿宋"/>
                      <w:kern w:val="0"/>
                      <w:szCs w:val="32"/>
                    </w:rPr>
                    <w:t>Merk</w:t>
                  </w:r>
                  <w:r>
                    <w:rPr>
                      <w:rFonts w:eastAsia="仿宋" w:hAnsi="仿宋"/>
                      <w:kern w:val="0"/>
                      <w:szCs w:val="32"/>
                    </w:rPr>
                    <w:t>）</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PH</w:t>
                  </w:r>
                  <w:r>
                    <w:rPr>
                      <w:rFonts w:eastAsia="仿宋" w:hAnsi="仿宋"/>
                      <w:kern w:val="0"/>
                      <w:szCs w:val="32"/>
                    </w:rPr>
                    <w:t>量程：</w:t>
                  </w:r>
                  <w:r>
                    <w:rPr>
                      <w:rFonts w:eastAsia="仿宋"/>
                      <w:kern w:val="0"/>
                      <w:szCs w:val="32"/>
                    </w:rPr>
                    <w:t>0-14PH</w:t>
                  </w:r>
                  <w:r>
                    <w:rPr>
                      <w:rFonts w:eastAsia="仿宋" w:hAnsi="仿宋"/>
                      <w:kern w:val="0"/>
                      <w:szCs w:val="32"/>
                    </w:rPr>
                    <w:t>，准确度：</w:t>
                  </w:r>
                  <w:r>
                    <w:rPr>
                      <w:rFonts w:eastAsia="仿宋"/>
                      <w:kern w:val="0"/>
                      <w:szCs w:val="32"/>
                    </w:rPr>
                    <w:t>±0.2</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2.</w:t>
                  </w:r>
                  <w:r>
                    <w:rPr>
                      <w:rFonts w:eastAsia="仿宋" w:hAnsi="仿宋"/>
                      <w:kern w:val="0"/>
                      <w:szCs w:val="32"/>
                    </w:rPr>
                    <w:t>功能：测</w:t>
                  </w:r>
                  <w:r>
                    <w:rPr>
                      <w:rFonts w:eastAsia="仿宋"/>
                      <w:kern w:val="0"/>
                      <w:szCs w:val="32"/>
                    </w:rPr>
                    <w:t>PH</w:t>
                  </w:r>
                  <w:r>
                    <w:rPr>
                      <w:rFonts w:eastAsia="仿宋" w:hAnsi="仿宋"/>
                      <w:kern w:val="0"/>
                      <w:szCs w:val="32"/>
                    </w:rPr>
                    <w:t>、</w:t>
                  </w:r>
                  <w:r>
                    <w:rPr>
                      <w:rFonts w:eastAsia="仿宋"/>
                      <w:kern w:val="0"/>
                      <w:szCs w:val="32"/>
                    </w:rPr>
                    <w:t>ORP</w:t>
                  </w:r>
                  <w:r>
                    <w:rPr>
                      <w:rFonts w:eastAsia="仿宋" w:hAnsi="仿宋"/>
                      <w:kern w:val="0"/>
                      <w:szCs w:val="32"/>
                    </w:rPr>
                    <w:t>、</w:t>
                  </w:r>
                  <w:r>
                    <w:rPr>
                      <w:rFonts w:eastAsia="仿宋"/>
                      <w:kern w:val="0"/>
                      <w:szCs w:val="32"/>
                    </w:rPr>
                    <w:t>DO</w:t>
                  </w:r>
                  <w:r>
                    <w:rPr>
                      <w:rFonts w:eastAsia="仿宋" w:hAnsi="仿宋"/>
                      <w:kern w:val="0"/>
                      <w:szCs w:val="32"/>
                    </w:rPr>
                    <w:t>值</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ORP</w:t>
                  </w:r>
                  <w:r>
                    <w:rPr>
                      <w:rFonts w:eastAsia="仿宋" w:hAnsi="仿宋"/>
                      <w:kern w:val="0"/>
                      <w:szCs w:val="32"/>
                    </w:rPr>
                    <w:t>量程：</w:t>
                  </w:r>
                  <w:r>
                    <w:rPr>
                      <w:rFonts w:eastAsia="仿宋"/>
                      <w:kern w:val="0"/>
                      <w:szCs w:val="32"/>
                    </w:rPr>
                    <w:t>±1500mv</w:t>
                  </w:r>
                  <w:r>
                    <w:rPr>
                      <w:rFonts w:eastAsia="仿宋" w:hAnsi="仿宋"/>
                      <w:kern w:val="0"/>
                      <w:szCs w:val="32"/>
                    </w:rPr>
                    <w:t>，准确度：</w:t>
                  </w:r>
                  <w:r>
                    <w:rPr>
                      <w:rFonts w:eastAsia="仿宋"/>
                      <w:kern w:val="0"/>
                      <w:szCs w:val="32"/>
                    </w:rPr>
                    <w:t>±20mV</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bookmarkStart w:id="3" w:name="RANGE!F17"/>
                  <w:r>
                    <w:rPr>
                      <w:rFonts w:eastAsia="仿宋"/>
                      <w:kern w:val="0"/>
                      <w:szCs w:val="32"/>
                    </w:rPr>
                    <w:t>3.</w:t>
                  </w:r>
                  <w:r>
                    <w:rPr>
                      <w:rFonts w:eastAsia="仿宋" w:hAnsi="仿宋"/>
                      <w:kern w:val="0"/>
                      <w:szCs w:val="32"/>
                    </w:rPr>
                    <w:t>配套：至少</w:t>
                  </w:r>
                  <w:r>
                    <w:rPr>
                      <w:rFonts w:eastAsia="仿宋"/>
                      <w:kern w:val="0"/>
                      <w:szCs w:val="32"/>
                    </w:rPr>
                    <w:t>3</w:t>
                  </w:r>
                  <w:r>
                    <w:rPr>
                      <w:rFonts w:eastAsia="仿宋" w:hAnsi="仿宋"/>
                      <w:kern w:val="0"/>
                      <w:szCs w:val="32"/>
                    </w:rPr>
                    <w:t>米长电缆</w:t>
                  </w:r>
                  <w:bookmarkEnd w:id="3"/>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溶解氧量程：</w:t>
                  </w:r>
                  <w:r>
                    <w:rPr>
                      <w:rFonts w:eastAsia="仿宋"/>
                      <w:kern w:val="0"/>
                      <w:szCs w:val="32"/>
                    </w:rPr>
                    <w:t>0-20mg/L</w:t>
                  </w:r>
                  <w:r>
                    <w:rPr>
                      <w:rFonts w:eastAsia="仿宋" w:hAnsi="仿宋"/>
                      <w:kern w:val="0"/>
                      <w:szCs w:val="32"/>
                    </w:rPr>
                    <w:t>，准确度：</w:t>
                  </w:r>
                  <w:r>
                    <w:rPr>
                      <w:rFonts w:eastAsia="仿宋"/>
                      <w:kern w:val="0"/>
                      <w:szCs w:val="32"/>
                    </w:rPr>
                    <w:t>2%</w:t>
                  </w:r>
                  <w:r>
                    <w:rPr>
                      <w:rFonts w:eastAsia="仿宋" w:hAnsi="仿宋"/>
                      <w:kern w:val="0"/>
                      <w:szCs w:val="32"/>
                    </w:rPr>
                    <w:t>量程</w:t>
                  </w:r>
                </w:p>
              </w:tc>
            </w:tr>
            <w:tr w:rsidR="00427EB5">
              <w:trPr>
                <w:trHeight w:val="810"/>
              </w:trPr>
              <w:tc>
                <w:tcPr>
                  <w:tcW w:w="15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b/>
                      <w:bCs/>
                      <w:kern w:val="0"/>
                      <w:szCs w:val="32"/>
                    </w:rPr>
                  </w:pPr>
                  <w:r>
                    <w:rPr>
                      <w:rFonts w:eastAsia="仿宋" w:hAnsi="仿宋" w:hint="eastAsia"/>
                      <w:b/>
                      <w:bCs/>
                      <w:kern w:val="0"/>
                      <w:szCs w:val="32"/>
                    </w:rPr>
                    <w:t>总价</w:t>
                  </w:r>
                  <w:r>
                    <w:rPr>
                      <w:rFonts w:eastAsia="仿宋" w:hAnsi="仿宋"/>
                      <w:b/>
                      <w:bCs/>
                      <w:kern w:val="0"/>
                      <w:szCs w:val="32"/>
                    </w:rPr>
                    <w:t>（元）</w:t>
                  </w:r>
                </w:p>
              </w:tc>
              <w:tc>
                <w:tcPr>
                  <w:tcW w:w="3475" w:type="pct"/>
                  <w:gridSpan w:val="3"/>
                  <w:tcBorders>
                    <w:top w:val="single" w:sz="4" w:space="0" w:color="auto"/>
                    <w:left w:val="nil"/>
                    <w:bottom w:val="single" w:sz="4" w:space="0" w:color="auto"/>
                    <w:right w:val="single" w:sz="4" w:space="0" w:color="auto"/>
                  </w:tcBorders>
                  <w:shd w:val="clear" w:color="auto" w:fill="auto"/>
                  <w:vAlign w:val="center"/>
                </w:tcPr>
                <w:p w:rsidR="00427EB5" w:rsidRDefault="00427EB5">
                  <w:pPr>
                    <w:widowControl/>
                    <w:jc w:val="center"/>
                    <w:rPr>
                      <w:rFonts w:eastAsia="仿宋"/>
                      <w:kern w:val="0"/>
                      <w:szCs w:val="32"/>
                    </w:rPr>
                  </w:pPr>
                </w:p>
              </w:tc>
            </w:tr>
          </w:tbl>
          <w:p w:rsidR="00427EB5" w:rsidRDefault="00427EB5">
            <w:pPr>
              <w:pStyle w:val="a8"/>
              <w:widowControl w:val="0"/>
              <w:spacing w:beforeAutospacing="0" w:afterAutospacing="0" w:line="360" w:lineRule="auto"/>
              <w:ind w:firstLineChars="200" w:firstLine="480"/>
              <w:contextualSpacing/>
              <w:rPr>
                <w:rFonts w:ascii="仿宋" w:eastAsia="仿宋" w:hAnsi="仿宋" w:cs="仿宋"/>
                <w:szCs w:val="24"/>
              </w:rPr>
            </w:pPr>
          </w:p>
          <w:p w:rsidR="00427EB5" w:rsidRDefault="000E1FAB">
            <w:pPr>
              <w:pStyle w:val="a8"/>
              <w:widowControl w:val="0"/>
              <w:spacing w:beforeAutospacing="0" w:afterAutospacing="0" w:line="360" w:lineRule="auto"/>
              <w:ind w:firstLineChars="200" w:firstLine="480"/>
              <w:contextualSpacing/>
              <w:rPr>
                <w:rFonts w:ascii="仿宋" w:eastAsia="仿宋" w:hAnsi="仿宋" w:cs="仿宋"/>
                <w:szCs w:val="24"/>
              </w:rPr>
            </w:pPr>
            <w:r>
              <w:rPr>
                <w:rFonts w:ascii="仿宋" w:eastAsia="仿宋" w:hAnsi="仿宋" w:cs="仿宋" w:hint="eastAsia"/>
                <w:szCs w:val="24"/>
              </w:rPr>
              <w:t>1、本次招标为整体招标，上述水质检测设备为进口或者国内一线品牌。</w:t>
            </w:r>
          </w:p>
          <w:p w:rsidR="00427EB5" w:rsidRDefault="000E1FAB">
            <w:pPr>
              <w:pStyle w:val="a8"/>
              <w:widowControl w:val="0"/>
              <w:spacing w:beforeAutospacing="0" w:afterAutospacing="0" w:line="360" w:lineRule="auto"/>
              <w:ind w:firstLineChars="200" w:firstLine="480"/>
              <w:contextualSpacing/>
              <w:rPr>
                <w:rFonts w:ascii="仿宋" w:eastAsia="仿宋" w:hAnsi="仿宋" w:cs="仿宋"/>
                <w:szCs w:val="24"/>
              </w:rPr>
            </w:pPr>
            <w:r>
              <w:rPr>
                <w:rFonts w:ascii="仿宋" w:eastAsia="仿宋" w:hAnsi="仿宋" w:cs="仿宋" w:hint="eastAsia"/>
                <w:szCs w:val="24"/>
              </w:rPr>
              <w:t>2、本次招标最高控制价为10.99万元，报价最低者作为供应商。</w:t>
            </w:r>
          </w:p>
          <w:p w:rsidR="00427EB5" w:rsidRDefault="000E1FAB">
            <w:pPr>
              <w:pStyle w:val="a8"/>
              <w:widowControl w:val="0"/>
              <w:spacing w:beforeAutospacing="0" w:afterAutospacing="0" w:line="360" w:lineRule="auto"/>
              <w:ind w:firstLineChars="200" w:firstLine="480"/>
              <w:contextualSpacing/>
              <w:rPr>
                <w:rFonts w:ascii="仿宋" w:eastAsia="仿宋" w:hAnsi="仿宋" w:cs="仿宋"/>
                <w:szCs w:val="24"/>
              </w:rPr>
            </w:pPr>
            <w:r>
              <w:rPr>
                <w:rFonts w:ascii="仿宋" w:eastAsia="仿宋" w:hAnsi="仿宋" w:cs="仿宋" w:hint="eastAsia"/>
                <w:szCs w:val="24"/>
              </w:rPr>
              <w:t>3、若投标报价总额出现一致的情况，则进行二次报价，确定中标方。</w:t>
            </w:r>
          </w:p>
          <w:p w:rsidR="00427EB5" w:rsidRDefault="000E1FAB">
            <w:pPr>
              <w:pStyle w:val="a8"/>
              <w:widowControl w:val="0"/>
              <w:spacing w:beforeAutospacing="0" w:afterAutospacing="0" w:line="360" w:lineRule="auto"/>
              <w:ind w:firstLineChars="200" w:firstLine="480"/>
              <w:contextualSpacing/>
              <w:rPr>
                <w:rFonts w:ascii="仿宋" w:eastAsia="仿宋" w:hAnsi="仿宋" w:cs="仿宋"/>
                <w:szCs w:val="24"/>
              </w:rPr>
            </w:pPr>
            <w:r>
              <w:rPr>
                <w:rFonts w:ascii="仿宋" w:eastAsia="仿宋" w:hAnsi="仿宋" w:cs="仿宋" w:hint="eastAsia"/>
                <w:szCs w:val="24"/>
              </w:rPr>
              <w:t>4、投标报价不得高于最高控制价，否则本次投标将被视为无效。</w:t>
            </w:r>
          </w:p>
        </w:tc>
      </w:tr>
      <w:tr w:rsidR="00427EB5">
        <w:trPr>
          <w:trHeight w:val="340"/>
        </w:trPr>
        <w:tc>
          <w:tcPr>
            <w:tcW w:w="817" w:type="dxa"/>
            <w:noWrap/>
            <w:tcMar>
              <w:top w:w="85" w:type="dxa"/>
              <w:bottom w:w="85" w:type="dxa"/>
            </w:tcMar>
            <w:vAlign w:val="center"/>
          </w:tcPr>
          <w:p w:rsidR="00427EB5" w:rsidRDefault="000E1FAB">
            <w:pPr>
              <w:pStyle w:val="a8"/>
              <w:widowControl w:val="0"/>
              <w:spacing w:beforeAutospacing="0" w:afterAutospacing="0" w:line="440" w:lineRule="exact"/>
              <w:jc w:val="center"/>
              <w:rPr>
                <w:rFonts w:ascii="仿宋" w:eastAsia="仿宋" w:hAnsi="仿宋"/>
                <w:szCs w:val="24"/>
              </w:rPr>
            </w:pPr>
            <w:r>
              <w:rPr>
                <w:rFonts w:ascii="仿宋" w:eastAsia="仿宋" w:hAnsi="仿宋" w:hint="eastAsia"/>
                <w:szCs w:val="24"/>
              </w:rPr>
              <w:lastRenderedPageBreak/>
              <w:t>5</w:t>
            </w:r>
          </w:p>
        </w:tc>
        <w:tc>
          <w:tcPr>
            <w:tcW w:w="1701" w:type="dxa"/>
            <w:noWrap/>
            <w:tcMar>
              <w:top w:w="85" w:type="dxa"/>
              <w:bottom w:w="85" w:type="dxa"/>
            </w:tcMar>
            <w:vAlign w:val="center"/>
          </w:tcPr>
          <w:p w:rsidR="00427EB5" w:rsidRDefault="000E1FAB">
            <w:pPr>
              <w:pStyle w:val="a8"/>
              <w:widowControl w:val="0"/>
              <w:spacing w:beforeAutospacing="0" w:afterAutospacing="0" w:line="440" w:lineRule="exact"/>
              <w:jc w:val="center"/>
              <w:rPr>
                <w:rFonts w:ascii="仿宋" w:eastAsia="仿宋" w:hAnsi="仿宋"/>
                <w:color w:val="000000"/>
              </w:rPr>
            </w:pPr>
            <w:r>
              <w:rPr>
                <w:rFonts w:ascii="仿宋" w:eastAsia="仿宋" w:hAnsi="仿宋" w:hint="eastAsia"/>
                <w:color w:val="000000"/>
              </w:rPr>
              <w:t>投标有效期</w:t>
            </w:r>
          </w:p>
        </w:tc>
        <w:tc>
          <w:tcPr>
            <w:tcW w:w="7655" w:type="dxa"/>
            <w:noWrap/>
            <w:tcMar>
              <w:top w:w="85" w:type="dxa"/>
              <w:bottom w:w="85" w:type="dxa"/>
            </w:tcMar>
            <w:vAlign w:val="center"/>
          </w:tcPr>
          <w:p w:rsidR="00427EB5" w:rsidRDefault="000E1FAB">
            <w:pPr>
              <w:pStyle w:val="a8"/>
              <w:widowControl w:val="0"/>
              <w:spacing w:beforeAutospacing="0" w:afterAutospacing="0" w:line="440" w:lineRule="exact"/>
              <w:ind w:firstLineChars="50" w:firstLine="120"/>
              <w:jc w:val="both"/>
              <w:rPr>
                <w:rFonts w:ascii="仿宋" w:eastAsia="仿宋" w:hAnsi="仿宋"/>
                <w:color w:val="000000"/>
              </w:rPr>
            </w:pPr>
            <w:r>
              <w:rPr>
                <w:rFonts w:ascii="仿宋" w:eastAsia="仿宋" w:hAnsi="仿宋" w:hint="eastAsia"/>
                <w:color w:val="000000"/>
                <w:u w:val="single"/>
              </w:rPr>
              <w:t xml:space="preserve"> 30 </w:t>
            </w:r>
            <w:r>
              <w:rPr>
                <w:rFonts w:ascii="仿宋" w:eastAsia="仿宋" w:hAnsi="仿宋" w:hint="eastAsia"/>
                <w:color w:val="000000"/>
              </w:rPr>
              <w:t>日历天（从投标截止之日起计算）</w:t>
            </w:r>
          </w:p>
        </w:tc>
      </w:tr>
      <w:tr w:rsidR="00427EB5">
        <w:trPr>
          <w:trHeight w:val="473"/>
        </w:trPr>
        <w:tc>
          <w:tcPr>
            <w:tcW w:w="817" w:type="dxa"/>
            <w:noWrap/>
            <w:tcMar>
              <w:top w:w="85" w:type="dxa"/>
              <w:bottom w:w="85" w:type="dxa"/>
            </w:tcMar>
            <w:vAlign w:val="center"/>
          </w:tcPr>
          <w:p w:rsidR="00427EB5" w:rsidRDefault="000E1FAB">
            <w:pPr>
              <w:pStyle w:val="a8"/>
              <w:widowControl w:val="0"/>
              <w:spacing w:beforeAutospacing="0" w:afterAutospacing="0" w:line="440" w:lineRule="exact"/>
              <w:jc w:val="center"/>
              <w:rPr>
                <w:rFonts w:ascii="仿宋" w:eastAsia="仿宋" w:hAnsi="仿宋"/>
                <w:szCs w:val="24"/>
              </w:rPr>
            </w:pPr>
            <w:r>
              <w:rPr>
                <w:rFonts w:ascii="仿宋" w:eastAsia="仿宋" w:hAnsi="仿宋" w:hint="eastAsia"/>
                <w:szCs w:val="24"/>
              </w:rPr>
              <w:t>6</w:t>
            </w:r>
          </w:p>
        </w:tc>
        <w:tc>
          <w:tcPr>
            <w:tcW w:w="1701" w:type="dxa"/>
            <w:noWrap/>
            <w:tcMar>
              <w:top w:w="85" w:type="dxa"/>
              <w:bottom w:w="85" w:type="dxa"/>
            </w:tcMar>
            <w:vAlign w:val="center"/>
          </w:tcPr>
          <w:p w:rsidR="00427EB5" w:rsidRDefault="000E1FAB">
            <w:pPr>
              <w:pStyle w:val="a8"/>
              <w:widowControl w:val="0"/>
              <w:spacing w:beforeAutospacing="0" w:afterAutospacing="0" w:line="440" w:lineRule="exact"/>
              <w:jc w:val="center"/>
              <w:rPr>
                <w:rFonts w:ascii="仿宋" w:eastAsia="仿宋" w:hAnsi="仿宋"/>
                <w:szCs w:val="24"/>
              </w:rPr>
            </w:pPr>
            <w:r>
              <w:rPr>
                <w:rFonts w:ascii="仿宋" w:eastAsia="仿宋" w:hAnsi="仿宋" w:hint="eastAsia"/>
                <w:szCs w:val="24"/>
              </w:rPr>
              <w:t>投标资格</w:t>
            </w:r>
          </w:p>
          <w:p w:rsidR="00427EB5" w:rsidRDefault="000E1FAB">
            <w:pPr>
              <w:pStyle w:val="a8"/>
              <w:widowControl w:val="0"/>
              <w:spacing w:beforeAutospacing="0" w:afterAutospacing="0" w:line="440" w:lineRule="exact"/>
              <w:jc w:val="center"/>
              <w:rPr>
                <w:rFonts w:ascii="仿宋" w:eastAsia="仿宋" w:hAnsi="仿宋"/>
                <w:szCs w:val="24"/>
              </w:rPr>
            </w:pPr>
            <w:r>
              <w:rPr>
                <w:rFonts w:ascii="仿宋" w:eastAsia="仿宋" w:hAnsi="仿宋" w:hint="eastAsia"/>
                <w:szCs w:val="24"/>
              </w:rPr>
              <w:t>证明文件</w:t>
            </w:r>
          </w:p>
        </w:tc>
        <w:tc>
          <w:tcPr>
            <w:tcW w:w="7655" w:type="dxa"/>
            <w:noWrap/>
            <w:tcMar>
              <w:top w:w="85" w:type="dxa"/>
              <w:bottom w:w="85" w:type="dxa"/>
            </w:tcMar>
            <w:vAlign w:val="center"/>
          </w:tcPr>
          <w:p w:rsidR="00427EB5" w:rsidRDefault="000E1FAB">
            <w:pPr>
              <w:spacing w:line="440" w:lineRule="exact"/>
              <w:contextualSpacing/>
              <w:rPr>
                <w:rFonts w:ascii="仿宋" w:eastAsia="仿宋" w:hAnsi="仿宋"/>
                <w:sz w:val="24"/>
                <w:szCs w:val="24"/>
              </w:rPr>
            </w:pPr>
            <w:r>
              <w:rPr>
                <w:rFonts w:ascii="仿宋" w:eastAsia="仿宋" w:hAnsi="仿宋" w:hint="eastAsia"/>
                <w:sz w:val="24"/>
                <w:szCs w:val="24"/>
              </w:rPr>
              <w:t>1、投标单位必须提供完整的</w:t>
            </w:r>
            <w:r>
              <w:rPr>
                <w:rFonts w:ascii="仿宋" w:eastAsia="仿宋" w:hAnsi="仿宋" w:hint="eastAsia"/>
                <w:b/>
                <w:sz w:val="24"/>
                <w:szCs w:val="24"/>
              </w:rPr>
              <w:t>营业执照、税务登记证、开户许可证的复印件并加盖公章</w:t>
            </w:r>
            <w:r>
              <w:rPr>
                <w:rFonts w:ascii="仿宋" w:eastAsia="仿宋" w:hAnsi="仿宋" w:hint="eastAsia"/>
                <w:sz w:val="24"/>
                <w:szCs w:val="24"/>
              </w:rPr>
              <w:t>；</w:t>
            </w:r>
          </w:p>
          <w:p w:rsidR="00427EB5" w:rsidRDefault="000E1FAB">
            <w:pPr>
              <w:spacing w:line="440" w:lineRule="exact"/>
              <w:contextualSpacing/>
              <w:rPr>
                <w:rFonts w:ascii="仿宋" w:eastAsia="仿宋" w:hAnsi="仿宋"/>
                <w:sz w:val="24"/>
                <w:szCs w:val="24"/>
              </w:rPr>
            </w:pPr>
            <w:r>
              <w:rPr>
                <w:rFonts w:ascii="仿宋" w:eastAsia="仿宋" w:hAnsi="仿宋" w:hint="eastAsia"/>
                <w:sz w:val="24"/>
                <w:szCs w:val="24"/>
              </w:rPr>
              <w:t>2、投标单位代表是企业法定代表人应提供</w:t>
            </w:r>
            <w:r>
              <w:rPr>
                <w:rFonts w:ascii="仿宋" w:eastAsia="仿宋" w:hAnsi="仿宋" w:hint="eastAsia"/>
                <w:b/>
                <w:sz w:val="24"/>
                <w:szCs w:val="24"/>
              </w:rPr>
              <w:t>身份证</w:t>
            </w:r>
            <w:r>
              <w:rPr>
                <w:rFonts w:ascii="仿宋" w:eastAsia="仿宋" w:hAnsi="仿宋" w:hint="eastAsia"/>
                <w:sz w:val="24"/>
                <w:szCs w:val="24"/>
              </w:rPr>
              <w:t>有效复印件（正反面均需复印）并加盖投标单位公章，若不是企业法定代表人的应同时提供</w:t>
            </w:r>
            <w:r>
              <w:rPr>
                <w:rFonts w:ascii="仿宋" w:eastAsia="仿宋" w:hAnsi="仿宋" w:hint="eastAsia"/>
                <w:b/>
                <w:sz w:val="24"/>
                <w:szCs w:val="24"/>
              </w:rPr>
              <w:t>企业法定代表人的授权书</w:t>
            </w:r>
            <w:r>
              <w:rPr>
                <w:rFonts w:ascii="仿宋" w:eastAsia="仿宋" w:hAnsi="仿宋" w:hint="eastAsia"/>
                <w:sz w:val="24"/>
                <w:szCs w:val="24"/>
              </w:rPr>
              <w:t>并加盖投标单位公章；</w:t>
            </w:r>
          </w:p>
          <w:p w:rsidR="00427EB5" w:rsidRDefault="000E1FAB">
            <w:pPr>
              <w:spacing w:line="440" w:lineRule="exact"/>
              <w:contextualSpacing/>
              <w:rPr>
                <w:rFonts w:ascii="仿宋" w:eastAsia="仿宋" w:hAnsi="仿宋"/>
                <w:sz w:val="24"/>
                <w:szCs w:val="24"/>
              </w:rPr>
            </w:pPr>
            <w:r>
              <w:rPr>
                <w:rFonts w:ascii="仿宋" w:eastAsia="仿宋" w:hAnsi="仿宋" w:hint="eastAsia"/>
                <w:sz w:val="24"/>
                <w:szCs w:val="24"/>
              </w:rPr>
              <w:t>3、提供参加政府招标活动前3年内在经营活动中没有重大违法记录的书面声明，投标单位须提供书面承诺。</w:t>
            </w:r>
          </w:p>
          <w:p w:rsidR="00427EB5" w:rsidRDefault="000E1FAB">
            <w:pPr>
              <w:spacing w:line="440" w:lineRule="exact"/>
              <w:contextualSpacing/>
              <w:rPr>
                <w:rFonts w:ascii="仿宋" w:eastAsia="仿宋" w:hAnsi="仿宋"/>
                <w:sz w:val="24"/>
                <w:szCs w:val="24"/>
              </w:rPr>
            </w:pPr>
            <w:r>
              <w:rPr>
                <w:rFonts w:ascii="仿宋" w:eastAsia="仿宋" w:hAnsi="仿宋" w:hint="eastAsia"/>
                <w:sz w:val="24"/>
                <w:szCs w:val="24"/>
              </w:rPr>
              <w:t>4、本项目不接受联合体及非企业的个人投标。</w:t>
            </w:r>
          </w:p>
          <w:p w:rsidR="00427EB5" w:rsidRDefault="000E1FAB">
            <w:pPr>
              <w:spacing w:line="440" w:lineRule="exact"/>
              <w:ind w:firstLineChars="200" w:firstLine="482"/>
              <w:contextualSpacing/>
              <w:rPr>
                <w:rFonts w:ascii="仿宋" w:eastAsia="仿宋" w:hAnsi="仿宋"/>
                <w:b/>
                <w:sz w:val="24"/>
                <w:szCs w:val="24"/>
              </w:rPr>
            </w:pPr>
            <w:r>
              <w:rPr>
                <w:rFonts w:ascii="仿宋" w:eastAsia="仿宋" w:hAnsi="仿宋" w:hint="eastAsia"/>
                <w:b/>
                <w:sz w:val="24"/>
                <w:szCs w:val="24"/>
              </w:rPr>
              <w:t>备注：1、投标单位不满足上述规定的资格条件或提供资格证明文件不全的，其投标将被拒绝，以上资格证明文件须每页加盖投标单位公章，原件备查。</w:t>
            </w:r>
          </w:p>
          <w:p w:rsidR="00427EB5" w:rsidRDefault="000E1FAB">
            <w:pPr>
              <w:spacing w:line="440" w:lineRule="exact"/>
              <w:ind w:firstLineChars="200" w:firstLine="482"/>
              <w:contextualSpacing/>
              <w:rPr>
                <w:rFonts w:ascii="仿宋" w:eastAsia="仿宋" w:hAnsi="仿宋"/>
                <w:b/>
                <w:sz w:val="24"/>
                <w:szCs w:val="24"/>
              </w:rPr>
            </w:pPr>
            <w:r>
              <w:rPr>
                <w:rFonts w:ascii="仿宋" w:eastAsia="仿宋" w:hAnsi="仿宋" w:hint="eastAsia"/>
                <w:b/>
                <w:sz w:val="24"/>
                <w:szCs w:val="24"/>
              </w:rPr>
              <w:t>2、投标单位所提供的所有材料必须真实有效，招标单位保留投标后的复查资格。</w:t>
            </w:r>
          </w:p>
        </w:tc>
      </w:tr>
      <w:tr w:rsidR="00427EB5">
        <w:trPr>
          <w:trHeight w:val="749"/>
        </w:trPr>
        <w:tc>
          <w:tcPr>
            <w:tcW w:w="817" w:type="dxa"/>
            <w:noWrap/>
            <w:tcMar>
              <w:top w:w="85" w:type="dxa"/>
              <w:bottom w:w="85" w:type="dxa"/>
            </w:tcMar>
            <w:vAlign w:val="center"/>
          </w:tcPr>
          <w:p w:rsidR="00427EB5" w:rsidRDefault="000E1FAB">
            <w:pPr>
              <w:pStyle w:val="a8"/>
              <w:spacing w:beforeAutospacing="0" w:afterAutospacing="0" w:line="440" w:lineRule="exact"/>
              <w:jc w:val="center"/>
              <w:rPr>
                <w:rFonts w:ascii="仿宋" w:eastAsia="仿宋" w:hAnsi="仿宋"/>
                <w:szCs w:val="24"/>
              </w:rPr>
            </w:pPr>
            <w:r>
              <w:rPr>
                <w:rFonts w:ascii="仿宋" w:eastAsia="仿宋" w:hAnsi="仿宋" w:hint="eastAsia"/>
                <w:szCs w:val="24"/>
              </w:rPr>
              <w:lastRenderedPageBreak/>
              <w:t>7</w:t>
            </w:r>
          </w:p>
        </w:tc>
        <w:tc>
          <w:tcPr>
            <w:tcW w:w="1701" w:type="dxa"/>
            <w:noWrap/>
            <w:tcMar>
              <w:top w:w="85" w:type="dxa"/>
              <w:bottom w:w="85" w:type="dxa"/>
            </w:tcMar>
            <w:vAlign w:val="center"/>
          </w:tcPr>
          <w:p w:rsidR="00427EB5" w:rsidRDefault="000E1FAB">
            <w:pPr>
              <w:pStyle w:val="a8"/>
              <w:spacing w:beforeAutospacing="0" w:afterAutospacing="0" w:line="440" w:lineRule="exact"/>
              <w:jc w:val="center"/>
              <w:rPr>
                <w:rFonts w:ascii="仿宋" w:eastAsia="仿宋" w:hAnsi="仿宋"/>
                <w:szCs w:val="24"/>
              </w:rPr>
            </w:pPr>
            <w:r>
              <w:rPr>
                <w:rFonts w:ascii="仿宋" w:eastAsia="仿宋" w:hAnsi="仿宋" w:hint="eastAsia"/>
                <w:szCs w:val="24"/>
              </w:rPr>
              <w:t>投标文件份数</w:t>
            </w:r>
          </w:p>
        </w:tc>
        <w:tc>
          <w:tcPr>
            <w:tcW w:w="7655" w:type="dxa"/>
            <w:noWrap/>
            <w:tcMar>
              <w:top w:w="85" w:type="dxa"/>
              <w:bottom w:w="85" w:type="dxa"/>
            </w:tcMar>
            <w:vAlign w:val="center"/>
          </w:tcPr>
          <w:p w:rsidR="00427EB5" w:rsidRDefault="000E1FAB">
            <w:pPr>
              <w:pStyle w:val="a8"/>
              <w:spacing w:beforeAutospacing="0" w:afterAutospacing="0" w:line="440" w:lineRule="exact"/>
              <w:jc w:val="both"/>
              <w:rPr>
                <w:rFonts w:ascii="仿宋" w:eastAsia="仿宋" w:hAnsi="仿宋"/>
                <w:b/>
                <w:bCs/>
                <w:szCs w:val="24"/>
              </w:rPr>
            </w:pPr>
            <w:r>
              <w:rPr>
                <w:rFonts w:ascii="仿宋" w:eastAsia="仿宋" w:hAnsi="仿宋" w:hint="eastAsia"/>
                <w:b/>
                <w:szCs w:val="24"/>
              </w:rPr>
              <w:t>正、副本各一份</w:t>
            </w:r>
            <w:r>
              <w:rPr>
                <w:rFonts w:ascii="仿宋" w:eastAsia="仿宋" w:hAnsi="仿宋" w:hint="eastAsia"/>
                <w:b/>
                <w:kern w:val="2"/>
                <w:szCs w:val="24"/>
              </w:rPr>
              <w:t>。</w:t>
            </w:r>
            <w:r>
              <w:rPr>
                <w:rFonts w:ascii="仿宋" w:eastAsia="仿宋" w:hAnsi="仿宋" w:hint="eastAsia"/>
                <w:szCs w:val="24"/>
              </w:rPr>
              <w:t>投标单位一旦递交投标文件，即视为同意投标须知的所有内容，所有投标文件须</w:t>
            </w:r>
            <w:r>
              <w:rPr>
                <w:rFonts w:ascii="仿宋" w:eastAsia="仿宋" w:hAnsi="仿宋" w:hint="eastAsia"/>
                <w:b/>
                <w:szCs w:val="24"/>
              </w:rPr>
              <w:t>打印成册</w:t>
            </w:r>
            <w:r>
              <w:rPr>
                <w:rFonts w:ascii="仿宋" w:eastAsia="仿宋" w:hAnsi="仿宋" w:hint="eastAsia"/>
                <w:szCs w:val="24"/>
              </w:rPr>
              <w:t>，由法定代表人或其授权人签署认可并加盖投标单位公章。</w:t>
            </w:r>
          </w:p>
        </w:tc>
      </w:tr>
      <w:tr w:rsidR="00427EB5">
        <w:trPr>
          <w:trHeight w:val="756"/>
        </w:trPr>
        <w:tc>
          <w:tcPr>
            <w:tcW w:w="817" w:type="dxa"/>
            <w:noWrap/>
            <w:tcMar>
              <w:top w:w="85" w:type="dxa"/>
              <w:bottom w:w="85" w:type="dxa"/>
            </w:tcMar>
            <w:vAlign w:val="center"/>
          </w:tcPr>
          <w:p w:rsidR="00427EB5" w:rsidRDefault="000E1FAB">
            <w:pPr>
              <w:pStyle w:val="a8"/>
              <w:spacing w:beforeAutospacing="0" w:afterAutospacing="0" w:line="440" w:lineRule="exact"/>
              <w:jc w:val="center"/>
              <w:rPr>
                <w:rFonts w:ascii="仿宋" w:eastAsia="仿宋" w:hAnsi="仿宋"/>
                <w:szCs w:val="24"/>
              </w:rPr>
            </w:pPr>
            <w:r>
              <w:rPr>
                <w:rFonts w:ascii="仿宋" w:eastAsia="仿宋" w:hAnsi="仿宋" w:hint="eastAsia"/>
                <w:szCs w:val="24"/>
              </w:rPr>
              <w:t>8</w:t>
            </w:r>
          </w:p>
        </w:tc>
        <w:tc>
          <w:tcPr>
            <w:tcW w:w="1701" w:type="dxa"/>
            <w:noWrap/>
            <w:tcMar>
              <w:top w:w="85" w:type="dxa"/>
              <w:bottom w:w="85" w:type="dxa"/>
            </w:tcMar>
            <w:vAlign w:val="center"/>
          </w:tcPr>
          <w:p w:rsidR="00427EB5" w:rsidRDefault="000E1FAB">
            <w:pPr>
              <w:pStyle w:val="a8"/>
              <w:spacing w:beforeAutospacing="0" w:afterAutospacing="0" w:line="440" w:lineRule="exact"/>
              <w:jc w:val="center"/>
              <w:rPr>
                <w:rFonts w:ascii="仿宋" w:eastAsia="仿宋" w:hAnsi="仿宋"/>
                <w:szCs w:val="24"/>
              </w:rPr>
            </w:pPr>
            <w:r>
              <w:rPr>
                <w:rFonts w:ascii="仿宋" w:eastAsia="仿宋" w:hAnsi="仿宋" w:hint="eastAsia"/>
                <w:szCs w:val="24"/>
              </w:rPr>
              <w:t>投标文件递交地点及递交起止时间</w:t>
            </w:r>
          </w:p>
        </w:tc>
        <w:tc>
          <w:tcPr>
            <w:tcW w:w="7655" w:type="dxa"/>
            <w:noWrap/>
            <w:tcMar>
              <w:top w:w="85" w:type="dxa"/>
              <w:bottom w:w="85" w:type="dxa"/>
            </w:tcMar>
            <w:vAlign w:val="center"/>
          </w:tcPr>
          <w:p w:rsidR="00427EB5" w:rsidRDefault="000E1FAB">
            <w:pPr>
              <w:pStyle w:val="a8"/>
              <w:spacing w:beforeAutospacing="0" w:afterAutospacing="0" w:line="440" w:lineRule="exact"/>
              <w:jc w:val="both"/>
              <w:rPr>
                <w:rFonts w:ascii="仿宋" w:eastAsia="仿宋" w:hAnsi="仿宋"/>
                <w:szCs w:val="24"/>
              </w:rPr>
            </w:pPr>
            <w:r>
              <w:rPr>
                <w:rFonts w:ascii="仿宋" w:eastAsia="仿宋" w:hAnsi="仿宋" w:hint="eastAsia"/>
                <w:szCs w:val="24"/>
              </w:rPr>
              <w:t>地点：厦门城建生态环境有限公司</w:t>
            </w:r>
            <w:r>
              <w:rPr>
                <w:rFonts w:ascii="仿宋" w:eastAsia="仿宋" w:hAnsi="仿宋" w:hint="eastAsia"/>
                <w:bCs/>
                <w:szCs w:val="24"/>
              </w:rPr>
              <w:t>（海沧区南海三路1188号2</w:t>
            </w:r>
            <w:r w:rsidR="008B6510">
              <w:rPr>
                <w:rFonts w:ascii="仿宋" w:eastAsia="仿宋" w:hAnsi="仿宋" w:hint="eastAsia"/>
                <w:bCs/>
                <w:szCs w:val="24"/>
              </w:rPr>
              <w:t>1</w:t>
            </w:r>
            <w:r>
              <w:rPr>
                <w:rFonts w:ascii="仿宋" w:eastAsia="仿宋" w:hAnsi="仿宋" w:hint="eastAsia"/>
                <w:bCs/>
                <w:szCs w:val="24"/>
              </w:rPr>
              <w:t>楼2118开标室）</w:t>
            </w:r>
            <w:r w:rsidR="00F50F98">
              <w:rPr>
                <w:rFonts w:ascii="仿宋" w:eastAsia="仿宋" w:hAnsi="仿宋" w:hint="eastAsia"/>
                <w:bCs/>
                <w:szCs w:val="24"/>
              </w:rPr>
              <w:t>；</w:t>
            </w:r>
          </w:p>
          <w:p w:rsidR="00427EB5" w:rsidRDefault="000E1FAB">
            <w:pPr>
              <w:pStyle w:val="a8"/>
              <w:spacing w:beforeAutospacing="0" w:afterAutospacing="0" w:line="440" w:lineRule="exact"/>
              <w:jc w:val="both"/>
              <w:rPr>
                <w:rFonts w:ascii="仿宋" w:eastAsia="仿宋" w:hAnsi="仿宋"/>
                <w:szCs w:val="24"/>
                <w:u w:val="single"/>
              </w:rPr>
            </w:pPr>
            <w:r>
              <w:rPr>
                <w:rFonts w:ascii="仿宋" w:eastAsia="仿宋" w:hAnsi="仿宋" w:hint="eastAsia"/>
                <w:szCs w:val="24"/>
              </w:rPr>
              <w:t xml:space="preserve">时间： </w:t>
            </w:r>
            <w:r w:rsidRPr="00CB2D66">
              <w:rPr>
                <w:rFonts w:ascii="仿宋" w:eastAsia="仿宋" w:hAnsi="仿宋" w:hint="eastAsia"/>
                <w:szCs w:val="24"/>
                <w:u w:val="single"/>
              </w:rPr>
              <w:t>2020年</w:t>
            </w:r>
            <w:r w:rsidR="00F50F98" w:rsidRPr="00CB2D66">
              <w:rPr>
                <w:rFonts w:ascii="仿宋" w:eastAsia="仿宋" w:hAnsi="仿宋" w:hint="eastAsia"/>
                <w:szCs w:val="24"/>
                <w:u w:val="single"/>
              </w:rPr>
              <w:t>6</w:t>
            </w:r>
            <w:r w:rsidRPr="00CB2D66">
              <w:rPr>
                <w:rFonts w:ascii="仿宋" w:eastAsia="仿宋" w:hAnsi="仿宋" w:hint="eastAsia"/>
                <w:szCs w:val="24"/>
                <w:u w:val="single"/>
              </w:rPr>
              <w:t>月</w:t>
            </w:r>
            <w:r w:rsidR="00F50F98" w:rsidRPr="00CB2D66">
              <w:rPr>
                <w:rFonts w:ascii="仿宋" w:eastAsia="仿宋" w:hAnsi="仿宋" w:hint="eastAsia"/>
                <w:szCs w:val="24"/>
                <w:u w:val="single"/>
              </w:rPr>
              <w:t>4</w:t>
            </w:r>
            <w:r w:rsidRPr="00CB2D66">
              <w:rPr>
                <w:rFonts w:ascii="仿宋" w:eastAsia="仿宋" w:hAnsi="仿宋" w:hint="eastAsia"/>
                <w:szCs w:val="24"/>
                <w:u w:val="single"/>
              </w:rPr>
              <w:t>日10时 00分</w:t>
            </w:r>
            <w:r w:rsidRPr="00CB2D66">
              <w:rPr>
                <w:rFonts w:ascii="仿宋" w:eastAsia="仿宋" w:hAnsi="仿宋" w:hint="eastAsia"/>
                <w:szCs w:val="24"/>
              </w:rPr>
              <w:t>之前递交</w:t>
            </w:r>
            <w:r w:rsidR="00F50F98" w:rsidRPr="00CB2D66">
              <w:rPr>
                <w:rFonts w:ascii="仿宋" w:eastAsia="仿宋" w:hAnsi="仿宋" w:hint="eastAsia"/>
                <w:szCs w:val="24"/>
              </w:rPr>
              <w:t>；</w:t>
            </w:r>
          </w:p>
          <w:p w:rsidR="00427EB5" w:rsidRDefault="000E1FAB">
            <w:pPr>
              <w:pStyle w:val="a8"/>
              <w:widowControl w:val="0"/>
              <w:spacing w:beforeAutospacing="0" w:afterAutospacing="0" w:line="440" w:lineRule="exact"/>
              <w:jc w:val="both"/>
              <w:rPr>
                <w:rFonts w:ascii="仿宋" w:eastAsia="仿宋" w:hAnsi="仿宋"/>
                <w:szCs w:val="24"/>
                <w:u w:val="single"/>
              </w:rPr>
            </w:pPr>
            <w:r>
              <w:rPr>
                <w:rFonts w:ascii="仿宋" w:eastAsia="仿宋" w:hAnsi="仿宋" w:hint="eastAsia"/>
                <w:szCs w:val="24"/>
              </w:rPr>
              <w:t>投标单位的投标文件未按规定的投标截止时间之前提交的，其投标将被拒绝。</w:t>
            </w:r>
          </w:p>
        </w:tc>
      </w:tr>
      <w:tr w:rsidR="00427EB5">
        <w:trPr>
          <w:trHeight w:val="756"/>
        </w:trPr>
        <w:tc>
          <w:tcPr>
            <w:tcW w:w="817" w:type="dxa"/>
            <w:noWrap/>
            <w:tcMar>
              <w:top w:w="85" w:type="dxa"/>
              <w:bottom w:w="85" w:type="dxa"/>
            </w:tcMar>
            <w:vAlign w:val="center"/>
          </w:tcPr>
          <w:p w:rsidR="00427EB5" w:rsidRDefault="000E1FAB">
            <w:pPr>
              <w:pStyle w:val="a8"/>
              <w:spacing w:beforeAutospacing="0" w:afterAutospacing="0" w:line="440" w:lineRule="exact"/>
              <w:jc w:val="center"/>
              <w:rPr>
                <w:rFonts w:ascii="仿宋" w:eastAsia="仿宋" w:hAnsi="仿宋"/>
                <w:szCs w:val="24"/>
              </w:rPr>
            </w:pPr>
            <w:r>
              <w:rPr>
                <w:rFonts w:ascii="仿宋" w:eastAsia="仿宋" w:hAnsi="仿宋" w:hint="eastAsia"/>
                <w:szCs w:val="24"/>
              </w:rPr>
              <w:t>9</w:t>
            </w:r>
          </w:p>
        </w:tc>
        <w:tc>
          <w:tcPr>
            <w:tcW w:w="1701" w:type="dxa"/>
            <w:noWrap/>
            <w:tcMar>
              <w:top w:w="85" w:type="dxa"/>
              <w:bottom w:w="85" w:type="dxa"/>
            </w:tcMar>
            <w:vAlign w:val="center"/>
          </w:tcPr>
          <w:p w:rsidR="00427EB5" w:rsidRDefault="000E1FAB">
            <w:pPr>
              <w:pStyle w:val="a8"/>
              <w:spacing w:beforeAutospacing="0" w:afterAutospacing="0" w:line="440" w:lineRule="exact"/>
              <w:jc w:val="center"/>
              <w:rPr>
                <w:rFonts w:ascii="仿宋" w:eastAsia="仿宋" w:hAnsi="仿宋"/>
                <w:szCs w:val="24"/>
              </w:rPr>
            </w:pPr>
            <w:r>
              <w:rPr>
                <w:rFonts w:ascii="仿宋" w:eastAsia="仿宋" w:hAnsi="仿宋" w:hint="eastAsia"/>
                <w:szCs w:val="24"/>
              </w:rPr>
              <w:t>投标符合性</w:t>
            </w:r>
          </w:p>
          <w:p w:rsidR="00427EB5" w:rsidRDefault="000E1FAB">
            <w:pPr>
              <w:pStyle w:val="a8"/>
              <w:spacing w:beforeAutospacing="0" w:afterAutospacing="0" w:line="440" w:lineRule="exact"/>
              <w:jc w:val="center"/>
              <w:rPr>
                <w:rFonts w:ascii="仿宋" w:eastAsia="仿宋" w:hAnsi="仿宋"/>
                <w:szCs w:val="24"/>
              </w:rPr>
            </w:pPr>
            <w:r>
              <w:rPr>
                <w:rFonts w:ascii="仿宋" w:eastAsia="仿宋" w:hAnsi="仿宋" w:hint="eastAsia"/>
                <w:szCs w:val="24"/>
              </w:rPr>
              <w:t>条款</w:t>
            </w:r>
          </w:p>
        </w:tc>
        <w:tc>
          <w:tcPr>
            <w:tcW w:w="7655" w:type="dxa"/>
            <w:noWrap/>
            <w:tcMar>
              <w:top w:w="85" w:type="dxa"/>
              <w:bottom w:w="85" w:type="dxa"/>
            </w:tcMar>
          </w:tcPr>
          <w:p w:rsidR="00427EB5" w:rsidRDefault="000E1FAB">
            <w:pPr>
              <w:spacing w:line="440" w:lineRule="exact"/>
              <w:rPr>
                <w:rFonts w:ascii="仿宋" w:eastAsia="仿宋" w:hAnsi="仿宋" w:cs="宋体"/>
                <w:kern w:val="0"/>
                <w:sz w:val="24"/>
                <w:szCs w:val="24"/>
              </w:rPr>
            </w:pPr>
            <w:r>
              <w:rPr>
                <w:rFonts w:ascii="仿宋" w:eastAsia="仿宋" w:hAnsi="仿宋" w:cs="宋体" w:hint="eastAsia"/>
                <w:kern w:val="0"/>
                <w:sz w:val="24"/>
                <w:szCs w:val="24"/>
              </w:rPr>
              <w:t>1、投标单位存在下列情形之一的，将被认定为串通投标行为，并作无效投标处理：</w:t>
            </w:r>
          </w:p>
          <w:p w:rsidR="00427EB5" w:rsidRDefault="000E1FAB">
            <w:pPr>
              <w:spacing w:line="440" w:lineRule="exact"/>
              <w:rPr>
                <w:rFonts w:ascii="仿宋" w:eastAsia="仿宋" w:hAnsi="仿宋" w:cs="宋体"/>
                <w:kern w:val="0"/>
                <w:sz w:val="24"/>
                <w:szCs w:val="24"/>
              </w:rPr>
            </w:pPr>
            <w:r>
              <w:rPr>
                <w:rFonts w:ascii="仿宋" w:eastAsia="仿宋" w:hAnsi="仿宋" w:cs="宋体" w:hint="eastAsia"/>
                <w:kern w:val="0"/>
                <w:sz w:val="24"/>
                <w:szCs w:val="24"/>
              </w:rPr>
              <w:t>（1）不同的投标单位的法定代表人、委托代理人等由同一个单位缴纳社会保险的；</w:t>
            </w:r>
          </w:p>
          <w:p w:rsidR="00427EB5" w:rsidRDefault="000E1FAB">
            <w:pPr>
              <w:spacing w:line="440" w:lineRule="exact"/>
              <w:rPr>
                <w:rFonts w:ascii="仿宋" w:eastAsia="仿宋" w:hAnsi="仿宋" w:cs="宋体"/>
                <w:kern w:val="0"/>
                <w:sz w:val="24"/>
                <w:szCs w:val="24"/>
              </w:rPr>
            </w:pPr>
            <w:r>
              <w:rPr>
                <w:rFonts w:ascii="仿宋" w:eastAsia="仿宋" w:hAnsi="仿宋" w:cs="宋体" w:hint="eastAsia"/>
                <w:kern w:val="0"/>
                <w:sz w:val="24"/>
                <w:szCs w:val="24"/>
              </w:rPr>
              <w:t>（2）由同一人或分别由几个有利害关系的人携带两个以上（含两个）投标单位的企业资料参与资格审查、领取招标资料；</w:t>
            </w:r>
          </w:p>
          <w:p w:rsidR="00427EB5" w:rsidRDefault="000E1FAB">
            <w:pPr>
              <w:spacing w:line="440" w:lineRule="exact"/>
              <w:rPr>
                <w:rFonts w:ascii="仿宋" w:eastAsia="仿宋" w:hAnsi="仿宋" w:cs="宋体"/>
                <w:kern w:val="0"/>
                <w:sz w:val="24"/>
                <w:szCs w:val="24"/>
              </w:rPr>
            </w:pPr>
            <w:r>
              <w:rPr>
                <w:rFonts w:ascii="仿宋" w:eastAsia="仿宋" w:hAnsi="仿宋" w:cs="宋体" w:hint="eastAsia"/>
                <w:kern w:val="0"/>
                <w:sz w:val="24"/>
                <w:szCs w:val="24"/>
              </w:rPr>
              <w:t>（3）投标单位之间协商投标报价等投标文件的实质性内容；</w:t>
            </w:r>
          </w:p>
          <w:p w:rsidR="00427EB5" w:rsidRDefault="000E1FAB">
            <w:pPr>
              <w:spacing w:line="440" w:lineRule="exact"/>
              <w:rPr>
                <w:rFonts w:ascii="仿宋" w:eastAsia="仿宋" w:hAnsi="仿宋" w:cs="宋体"/>
                <w:kern w:val="0"/>
                <w:sz w:val="24"/>
                <w:szCs w:val="24"/>
              </w:rPr>
            </w:pPr>
            <w:r>
              <w:rPr>
                <w:rFonts w:ascii="仿宋" w:eastAsia="仿宋" w:hAnsi="仿宋" w:cs="宋体" w:hint="eastAsia"/>
                <w:kern w:val="0"/>
                <w:sz w:val="24"/>
                <w:szCs w:val="24"/>
              </w:rPr>
              <w:t>（4）投标单位之间约定中标单位；</w:t>
            </w:r>
          </w:p>
          <w:p w:rsidR="00427EB5" w:rsidRDefault="000E1FAB">
            <w:pPr>
              <w:spacing w:line="440" w:lineRule="exact"/>
              <w:rPr>
                <w:rFonts w:ascii="仿宋" w:eastAsia="仿宋" w:hAnsi="仿宋" w:cs="宋体"/>
                <w:kern w:val="0"/>
                <w:sz w:val="24"/>
                <w:szCs w:val="24"/>
              </w:rPr>
            </w:pPr>
            <w:r>
              <w:rPr>
                <w:rFonts w:ascii="仿宋" w:eastAsia="仿宋" w:hAnsi="仿宋" w:cs="宋体" w:hint="eastAsia"/>
                <w:kern w:val="0"/>
                <w:sz w:val="24"/>
                <w:szCs w:val="24"/>
              </w:rPr>
              <w:t>（5）投标单位之间约定部分投标单位放弃投标；</w:t>
            </w:r>
          </w:p>
          <w:p w:rsidR="00427EB5" w:rsidRDefault="000E1FAB">
            <w:pPr>
              <w:spacing w:line="440" w:lineRule="exact"/>
              <w:rPr>
                <w:rFonts w:ascii="仿宋" w:eastAsia="仿宋" w:hAnsi="仿宋" w:cs="宋体"/>
                <w:kern w:val="0"/>
                <w:sz w:val="24"/>
                <w:szCs w:val="24"/>
              </w:rPr>
            </w:pPr>
            <w:r>
              <w:rPr>
                <w:rFonts w:ascii="仿宋" w:eastAsia="仿宋" w:hAnsi="仿宋" w:cs="宋体" w:hint="eastAsia"/>
                <w:kern w:val="0"/>
                <w:sz w:val="24"/>
                <w:szCs w:val="24"/>
              </w:rPr>
              <w:t>（6）属于同一集团、协会、商会等组织成员的投标单位按照该组织要求协同投标；</w:t>
            </w:r>
          </w:p>
          <w:p w:rsidR="00427EB5" w:rsidRDefault="000E1FAB">
            <w:pPr>
              <w:spacing w:line="440" w:lineRule="exact"/>
              <w:rPr>
                <w:rFonts w:ascii="仿宋" w:eastAsia="仿宋" w:hAnsi="仿宋" w:cs="宋体"/>
                <w:kern w:val="0"/>
                <w:sz w:val="24"/>
                <w:szCs w:val="24"/>
              </w:rPr>
            </w:pPr>
            <w:r>
              <w:rPr>
                <w:rFonts w:ascii="仿宋" w:eastAsia="仿宋" w:hAnsi="仿宋" w:cs="宋体" w:hint="eastAsia"/>
                <w:kern w:val="0"/>
                <w:sz w:val="24"/>
                <w:szCs w:val="24"/>
              </w:rPr>
              <w:t>（7）投标单位之间为谋取中标或者排斥特定投标单位而采取的其他联合行动；</w:t>
            </w:r>
          </w:p>
          <w:p w:rsidR="00427EB5" w:rsidRDefault="000E1FAB">
            <w:pPr>
              <w:spacing w:line="440" w:lineRule="exact"/>
              <w:rPr>
                <w:rFonts w:ascii="仿宋" w:eastAsia="仿宋" w:hAnsi="仿宋" w:cs="宋体"/>
                <w:kern w:val="0"/>
                <w:sz w:val="24"/>
                <w:szCs w:val="24"/>
              </w:rPr>
            </w:pPr>
            <w:r>
              <w:rPr>
                <w:rFonts w:ascii="仿宋" w:eastAsia="仿宋" w:hAnsi="仿宋" w:cs="宋体" w:hint="eastAsia"/>
                <w:kern w:val="0"/>
                <w:sz w:val="24"/>
                <w:szCs w:val="24"/>
              </w:rPr>
              <w:t>（8）不同投标单位的投标文件由同一单位或者个人编制；</w:t>
            </w:r>
          </w:p>
          <w:p w:rsidR="00427EB5" w:rsidRDefault="000E1FAB">
            <w:pPr>
              <w:spacing w:line="440" w:lineRule="exact"/>
              <w:rPr>
                <w:rFonts w:ascii="仿宋" w:eastAsia="仿宋" w:hAnsi="仿宋" w:cs="宋体"/>
                <w:kern w:val="0"/>
                <w:sz w:val="24"/>
                <w:szCs w:val="24"/>
              </w:rPr>
            </w:pPr>
            <w:r>
              <w:rPr>
                <w:rFonts w:ascii="仿宋" w:eastAsia="仿宋" w:hAnsi="仿宋" w:cs="宋体" w:hint="eastAsia"/>
                <w:kern w:val="0"/>
                <w:sz w:val="24"/>
                <w:szCs w:val="24"/>
              </w:rPr>
              <w:t>（9）不同投标单位委托同一单位或者个人办理投标事宜；</w:t>
            </w:r>
          </w:p>
          <w:p w:rsidR="00427EB5" w:rsidRDefault="000E1FAB">
            <w:pPr>
              <w:spacing w:line="440" w:lineRule="exact"/>
              <w:rPr>
                <w:rFonts w:ascii="仿宋" w:eastAsia="仿宋" w:hAnsi="仿宋" w:cs="宋体"/>
                <w:kern w:val="0"/>
                <w:sz w:val="24"/>
                <w:szCs w:val="24"/>
              </w:rPr>
            </w:pPr>
            <w:r>
              <w:rPr>
                <w:rFonts w:ascii="仿宋" w:eastAsia="仿宋" w:hAnsi="仿宋" w:cs="宋体" w:hint="eastAsia"/>
                <w:kern w:val="0"/>
                <w:sz w:val="24"/>
                <w:szCs w:val="24"/>
              </w:rPr>
              <w:t>（10）不同投标单位的投标文件载明的项目管理成员为同一人；</w:t>
            </w:r>
          </w:p>
          <w:p w:rsidR="00427EB5" w:rsidRDefault="000E1FAB">
            <w:pPr>
              <w:spacing w:line="440" w:lineRule="exact"/>
              <w:rPr>
                <w:rFonts w:ascii="仿宋" w:eastAsia="仿宋" w:hAnsi="仿宋" w:cs="宋体"/>
                <w:kern w:val="0"/>
                <w:sz w:val="24"/>
                <w:szCs w:val="24"/>
              </w:rPr>
            </w:pPr>
            <w:r>
              <w:rPr>
                <w:rFonts w:ascii="仿宋" w:eastAsia="仿宋" w:hAnsi="仿宋" w:cs="宋体" w:hint="eastAsia"/>
                <w:kern w:val="0"/>
                <w:sz w:val="24"/>
                <w:szCs w:val="24"/>
              </w:rPr>
              <w:t>（11）不同投标单位的投标文件异常一致或者投标报价呈规律性差异；</w:t>
            </w:r>
          </w:p>
          <w:p w:rsidR="00427EB5" w:rsidRDefault="000E1FAB">
            <w:pPr>
              <w:spacing w:line="440" w:lineRule="exact"/>
              <w:rPr>
                <w:rFonts w:ascii="仿宋" w:eastAsia="仿宋" w:hAnsi="仿宋" w:cs="宋体"/>
                <w:kern w:val="0"/>
                <w:sz w:val="24"/>
                <w:szCs w:val="24"/>
              </w:rPr>
            </w:pPr>
            <w:r>
              <w:rPr>
                <w:rFonts w:ascii="仿宋" w:eastAsia="仿宋" w:hAnsi="仿宋" w:cs="宋体" w:hint="eastAsia"/>
                <w:kern w:val="0"/>
                <w:sz w:val="24"/>
                <w:szCs w:val="24"/>
              </w:rPr>
              <w:t>（12）不同投标单位的投标文件相互混装；</w:t>
            </w:r>
          </w:p>
          <w:p w:rsidR="00427EB5" w:rsidRDefault="000E1FAB">
            <w:pPr>
              <w:spacing w:line="440" w:lineRule="exact"/>
              <w:rPr>
                <w:rFonts w:ascii="仿宋" w:eastAsia="仿宋" w:hAnsi="仿宋" w:cs="宋体"/>
                <w:kern w:val="0"/>
                <w:sz w:val="24"/>
                <w:szCs w:val="24"/>
              </w:rPr>
            </w:pPr>
            <w:r>
              <w:rPr>
                <w:rFonts w:ascii="仿宋" w:eastAsia="仿宋" w:hAnsi="仿宋" w:cs="宋体" w:hint="eastAsia"/>
                <w:kern w:val="0"/>
                <w:sz w:val="24"/>
                <w:szCs w:val="24"/>
              </w:rPr>
              <w:t>（13）有关法律、法规或规章规定的其他串通投标行为。</w:t>
            </w:r>
          </w:p>
          <w:p w:rsidR="00427EB5" w:rsidRDefault="000E1FAB">
            <w:pPr>
              <w:spacing w:line="440" w:lineRule="exact"/>
              <w:rPr>
                <w:rFonts w:ascii="仿宋" w:eastAsia="仿宋" w:hAnsi="仿宋" w:cs="宋体"/>
                <w:kern w:val="0"/>
                <w:sz w:val="24"/>
                <w:szCs w:val="24"/>
              </w:rPr>
            </w:pPr>
            <w:r>
              <w:rPr>
                <w:rFonts w:ascii="仿宋" w:eastAsia="仿宋" w:hAnsi="仿宋" w:cs="宋体" w:hint="eastAsia"/>
                <w:kern w:val="0"/>
                <w:sz w:val="24"/>
                <w:szCs w:val="24"/>
              </w:rPr>
              <w:t>2、投标文件至少必须包括下列部分，否则其投标将按照无效标处理：</w:t>
            </w:r>
            <w:r>
              <w:rPr>
                <w:rFonts w:ascii="仿宋" w:eastAsia="仿宋" w:hAnsi="仿宋" w:cs="宋体" w:hint="eastAsia"/>
                <w:b/>
                <w:kern w:val="0"/>
                <w:sz w:val="24"/>
                <w:szCs w:val="24"/>
              </w:rPr>
              <w:t>(1) 投标文件；(2) 投标报价表；（3）响应招标文件实质性条款要求的相关资料。</w:t>
            </w:r>
          </w:p>
        </w:tc>
      </w:tr>
      <w:tr w:rsidR="00427EB5">
        <w:trPr>
          <w:trHeight w:val="741"/>
        </w:trPr>
        <w:tc>
          <w:tcPr>
            <w:tcW w:w="817" w:type="dxa"/>
            <w:noWrap/>
            <w:tcMar>
              <w:top w:w="85" w:type="dxa"/>
              <w:bottom w:w="85" w:type="dxa"/>
            </w:tcMar>
            <w:vAlign w:val="center"/>
          </w:tcPr>
          <w:p w:rsidR="00427EB5" w:rsidRDefault="000E1FAB">
            <w:pPr>
              <w:pStyle w:val="a8"/>
              <w:spacing w:beforeAutospacing="0" w:afterAutospacing="0" w:line="440" w:lineRule="exact"/>
              <w:jc w:val="center"/>
              <w:rPr>
                <w:rFonts w:ascii="仿宋" w:eastAsia="仿宋" w:hAnsi="仿宋"/>
                <w:szCs w:val="24"/>
              </w:rPr>
            </w:pPr>
            <w:r>
              <w:rPr>
                <w:rFonts w:ascii="仿宋" w:eastAsia="仿宋" w:hAnsi="仿宋" w:hint="eastAsia"/>
                <w:szCs w:val="24"/>
              </w:rPr>
              <w:lastRenderedPageBreak/>
              <w:t>10</w:t>
            </w:r>
          </w:p>
        </w:tc>
        <w:tc>
          <w:tcPr>
            <w:tcW w:w="1701" w:type="dxa"/>
            <w:noWrap/>
            <w:tcMar>
              <w:top w:w="85" w:type="dxa"/>
              <w:bottom w:w="85" w:type="dxa"/>
            </w:tcMar>
            <w:vAlign w:val="center"/>
          </w:tcPr>
          <w:p w:rsidR="00427EB5" w:rsidRDefault="000E1FAB">
            <w:pPr>
              <w:pStyle w:val="a8"/>
              <w:spacing w:beforeAutospacing="0" w:afterAutospacing="0" w:line="440" w:lineRule="exact"/>
              <w:jc w:val="center"/>
              <w:rPr>
                <w:rFonts w:ascii="仿宋" w:eastAsia="仿宋" w:hAnsi="仿宋"/>
                <w:szCs w:val="24"/>
              </w:rPr>
            </w:pPr>
            <w:r>
              <w:rPr>
                <w:rFonts w:ascii="仿宋" w:eastAsia="仿宋" w:hAnsi="仿宋" w:hint="eastAsia"/>
                <w:szCs w:val="24"/>
              </w:rPr>
              <w:t>投标失败界定</w:t>
            </w:r>
          </w:p>
        </w:tc>
        <w:tc>
          <w:tcPr>
            <w:tcW w:w="7655" w:type="dxa"/>
            <w:noWrap/>
            <w:tcMar>
              <w:top w:w="85" w:type="dxa"/>
              <w:bottom w:w="85" w:type="dxa"/>
            </w:tcMar>
            <w:vAlign w:val="center"/>
          </w:tcPr>
          <w:p w:rsidR="00427EB5" w:rsidRDefault="000E1FAB">
            <w:pPr>
              <w:spacing w:line="440" w:lineRule="exact"/>
              <w:rPr>
                <w:rFonts w:ascii="仿宋" w:eastAsia="仿宋" w:hAnsi="仿宋"/>
                <w:sz w:val="24"/>
                <w:szCs w:val="24"/>
              </w:rPr>
            </w:pPr>
            <w:r>
              <w:rPr>
                <w:rFonts w:ascii="仿宋" w:eastAsia="仿宋" w:hAnsi="仿宋" w:hint="eastAsia"/>
                <w:sz w:val="24"/>
                <w:szCs w:val="24"/>
              </w:rPr>
              <w:t>本项目在招标过程中出现下列任一情形，本项目将以废标处理：</w:t>
            </w:r>
          </w:p>
          <w:p w:rsidR="00427EB5" w:rsidRDefault="000E1FAB">
            <w:pPr>
              <w:spacing w:line="440" w:lineRule="exact"/>
              <w:ind w:firstLineChars="200" w:firstLine="480"/>
              <w:rPr>
                <w:rFonts w:ascii="仿宋" w:eastAsia="仿宋" w:hAnsi="仿宋"/>
                <w:sz w:val="24"/>
                <w:szCs w:val="24"/>
              </w:rPr>
            </w:pPr>
            <w:r>
              <w:rPr>
                <w:rFonts w:ascii="仿宋" w:eastAsia="仿宋" w:hAnsi="仿宋" w:hint="eastAsia"/>
                <w:sz w:val="24"/>
                <w:szCs w:val="24"/>
              </w:rPr>
              <w:t>1、报价出现高于最高控制价的；</w:t>
            </w:r>
          </w:p>
          <w:p w:rsidR="00427EB5" w:rsidRDefault="000E1FAB">
            <w:pPr>
              <w:spacing w:line="440" w:lineRule="exact"/>
              <w:ind w:firstLineChars="200" w:firstLine="480"/>
              <w:rPr>
                <w:rFonts w:ascii="仿宋" w:eastAsia="仿宋" w:hAnsi="仿宋"/>
                <w:sz w:val="24"/>
                <w:szCs w:val="24"/>
              </w:rPr>
            </w:pPr>
            <w:r>
              <w:rPr>
                <w:rFonts w:ascii="仿宋" w:eastAsia="仿宋" w:hAnsi="仿宋" w:hint="eastAsia"/>
                <w:sz w:val="24"/>
                <w:szCs w:val="24"/>
              </w:rPr>
              <w:t>2、出现影响招标公正的违法、违规行为的；</w:t>
            </w:r>
          </w:p>
          <w:p w:rsidR="00427EB5" w:rsidRDefault="000E1FAB">
            <w:pPr>
              <w:spacing w:line="440" w:lineRule="exact"/>
              <w:ind w:firstLineChars="200" w:firstLine="480"/>
              <w:rPr>
                <w:rFonts w:ascii="仿宋" w:eastAsia="仿宋" w:hAnsi="仿宋"/>
                <w:sz w:val="24"/>
                <w:szCs w:val="24"/>
              </w:rPr>
            </w:pPr>
            <w:r>
              <w:rPr>
                <w:rFonts w:ascii="仿宋" w:eastAsia="仿宋" w:hAnsi="仿宋" w:hint="eastAsia"/>
                <w:sz w:val="24"/>
                <w:szCs w:val="24"/>
              </w:rPr>
              <w:t>除招标任务取消情形外，招标单位将依法重新组织招标或者采取其他方式招标。</w:t>
            </w:r>
          </w:p>
        </w:tc>
      </w:tr>
      <w:tr w:rsidR="00427EB5">
        <w:trPr>
          <w:trHeight w:val="472"/>
        </w:trPr>
        <w:tc>
          <w:tcPr>
            <w:tcW w:w="817" w:type="dxa"/>
            <w:noWrap/>
            <w:tcMar>
              <w:top w:w="85" w:type="dxa"/>
              <w:bottom w:w="85" w:type="dxa"/>
            </w:tcMar>
            <w:vAlign w:val="center"/>
          </w:tcPr>
          <w:p w:rsidR="00427EB5" w:rsidRDefault="000E1FAB">
            <w:pPr>
              <w:pStyle w:val="a8"/>
              <w:spacing w:beforeAutospacing="0" w:afterAutospacing="0" w:line="440" w:lineRule="exact"/>
              <w:jc w:val="center"/>
              <w:rPr>
                <w:rFonts w:ascii="仿宋" w:eastAsia="仿宋" w:hAnsi="仿宋"/>
                <w:szCs w:val="24"/>
              </w:rPr>
            </w:pPr>
            <w:r>
              <w:rPr>
                <w:rFonts w:ascii="仿宋" w:eastAsia="仿宋" w:hAnsi="仿宋" w:hint="eastAsia"/>
                <w:szCs w:val="24"/>
              </w:rPr>
              <w:t>11</w:t>
            </w:r>
          </w:p>
        </w:tc>
        <w:tc>
          <w:tcPr>
            <w:tcW w:w="1701" w:type="dxa"/>
            <w:noWrap/>
            <w:tcMar>
              <w:top w:w="85" w:type="dxa"/>
              <w:bottom w:w="85" w:type="dxa"/>
            </w:tcMar>
            <w:vAlign w:val="center"/>
          </w:tcPr>
          <w:p w:rsidR="00427EB5" w:rsidRDefault="000E1FAB">
            <w:pPr>
              <w:pStyle w:val="a8"/>
              <w:spacing w:beforeAutospacing="0" w:afterAutospacing="0" w:line="440" w:lineRule="exact"/>
              <w:jc w:val="center"/>
              <w:rPr>
                <w:rFonts w:ascii="仿宋" w:eastAsia="仿宋" w:hAnsi="仿宋"/>
                <w:szCs w:val="24"/>
              </w:rPr>
            </w:pPr>
            <w:r>
              <w:rPr>
                <w:rFonts w:ascii="仿宋" w:eastAsia="仿宋" w:hAnsi="仿宋" w:hint="eastAsia"/>
                <w:szCs w:val="24"/>
              </w:rPr>
              <w:t>重要提示</w:t>
            </w:r>
          </w:p>
        </w:tc>
        <w:tc>
          <w:tcPr>
            <w:tcW w:w="7655" w:type="dxa"/>
            <w:noWrap/>
            <w:tcMar>
              <w:top w:w="85" w:type="dxa"/>
              <w:bottom w:w="85" w:type="dxa"/>
            </w:tcMar>
            <w:vAlign w:val="center"/>
          </w:tcPr>
          <w:p w:rsidR="00427EB5" w:rsidRDefault="000E1FAB">
            <w:pPr>
              <w:spacing w:line="440" w:lineRule="exact"/>
              <w:rPr>
                <w:rFonts w:ascii="仿宋" w:eastAsia="仿宋" w:hAnsi="仿宋"/>
                <w:sz w:val="24"/>
                <w:szCs w:val="24"/>
              </w:rPr>
            </w:pPr>
            <w:r>
              <w:rPr>
                <w:rFonts w:ascii="仿宋" w:eastAsia="仿宋" w:hAnsi="仿宋" w:hint="eastAsia"/>
                <w:sz w:val="24"/>
                <w:szCs w:val="24"/>
              </w:rPr>
              <w:t>1、提供的资格性证明材料若属于需年检的，应提供经</w:t>
            </w:r>
            <w:r>
              <w:rPr>
                <w:rFonts w:ascii="仿宋" w:eastAsia="仿宋" w:hAnsi="仿宋" w:hint="eastAsia"/>
                <w:b/>
                <w:sz w:val="24"/>
                <w:szCs w:val="24"/>
              </w:rPr>
              <w:t>年检合格</w:t>
            </w:r>
            <w:r>
              <w:rPr>
                <w:rFonts w:ascii="仿宋" w:eastAsia="仿宋" w:hAnsi="仿宋" w:hint="eastAsia"/>
                <w:sz w:val="24"/>
                <w:szCs w:val="24"/>
              </w:rPr>
              <w:t>的副本复印件，而不能提供不能判别是否经年检的正本复印件。</w:t>
            </w:r>
          </w:p>
          <w:p w:rsidR="00427EB5" w:rsidRDefault="000E1FAB">
            <w:pPr>
              <w:spacing w:line="440" w:lineRule="exact"/>
              <w:rPr>
                <w:rFonts w:ascii="仿宋" w:eastAsia="仿宋" w:hAnsi="仿宋"/>
                <w:sz w:val="24"/>
                <w:szCs w:val="24"/>
              </w:rPr>
            </w:pPr>
            <w:r>
              <w:rPr>
                <w:rFonts w:ascii="仿宋" w:eastAsia="仿宋" w:hAnsi="仿宋" w:hint="eastAsia"/>
                <w:sz w:val="24"/>
                <w:szCs w:val="24"/>
              </w:rPr>
              <w:t>2、交通拥堵，递交投标文件请提前做好准备。</w:t>
            </w:r>
            <w:r>
              <w:rPr>
                <w:rFonts w:ascii="仿宋" w:eastAsia="仿宋" w:hAnsi="仿宋" w:hint="eastAsia"/>
                <w:b/>
                <w:sz w:val="24"/>
                <w:szCs w:val="24"/>
              </w:rPr>
              <w:t>在规定的投标截止时间之后送达的投标文件将被拒收，敬请谅解！</w:t>
            </w:r>
          </w:p>
          <w:p w:rsidR="00427EB5" w:rsidRDefault="000E1FAB">
            <w:pPr>
              <w:spacing w:line="440" w:lineRule="exact"/>
              <w:rPr>
                <w:rFonts w:ascii="仿宋" w:eastAsia="仿宋" w:hAnsi="仿宋"/>
                <w:sz w:val="24"/>
                <w:szCs w:val="24"/>
              </w:rPr>
            </w:pPr>
            <w:r>
              <w:rPr>
                <w:rFonts w:ascii="仿宋" w:eastAsia="仿宋" w:hAnsi="仿宋" w:hint="eastAsia"/>
                <w:sz w:val="24"/>
                <w:szCs w:val="24"/>
              </w:rPr>
              <w:t>3、投标报价表除了装订在投标文件的正本外，建议多提供一份完全一致的投标报价表(加盖公章)，单独密封，使用于投标会议中的唱标流程。</w:t>
            </w:r>
          </w:p>
          <w:p w:rsidR="00427EB5" w:rsidRDefault="000E1FAB">
            <w:pPr>
              <w:spacing w:line="440" w:lineRule="exact"/>
              <w:rPr>
                <w:rFonts w:ascii="仿宋" w:eastAsia="仿宋" w:hAnsi="仿宋"/>
                <w:sz w:val="24"/>
                <w:szCs w:val="24"/>
              </w:rPr>
            </w:pPr>
            <w:r>
              <w:rPr>
                <w:rFonts w:ascii="仿宋" w:eastAsia="仿宋" w:hAnsi="仿宋" w:hint="eastAsia"/>
                <w:sz w:val="24"/>
                <w:szCs w:val="24"/>
              </w:rPr>
              <w:t>4、投标单位应将投标文件按顺序</w:t>
            </w:r>
            <w:r>
              <w:rPr>
                <w:rFonts w:ascii="仿宋" w:eastAsia="仿宋" w:hAnsi="仿宋" w:hint="eastAsia"/>
                <w:b/>
                <w:sz w:val="24"/>
                <w:szCs w:val="24"/>
              </w:rPr>
              <w:t>装订成册（不得活页装订）、打印页码，并编列投标文件目录、资料清单</w:t>
            </w:r>
            <w:r>
              <w:rPr>
                <w:rFonts w:ascii="仿宋" w:eastAsia="仿宋" w:hAnsi="仿宋" w:hint="eastAsia"/>
                <w:sz w:val="24"/>
                <w:szCs w:val="24"/>
              </w:rPr>
              <w:t>，由于装订不规范或编排顺序混乱而导致投标文件被误读或漏读，该文件可能被视为无效投标或承担不利的投标结果。</w:t>
            </w:r>
          </w:p>
          <w:p w:rsidR="00427EB5" w:rsidRDefault="000E1FAB">
            <w:pPr>
              <w:spacing w:line="440" w:lineRule="exact"/>
              <w:rPr>
                <w:rFonts w:ascii="仿宋" w:eastAsia="仿宋" w:hAnsi="仿宋"/>
                <w:sz w:val="24"/>
                <w:szCs w:val="24"/>
              </w:rPr>
            </w:pPr>
            <w:r>
              <w:rPr>
                <w:rFonts w:ascii="仿宋" w:eastAsia="仿宋" w:hAnsi="仿宋" w:hint="eastAsia"/>
                <w:sz w:val="24"/>
                <w:szCs w:val="24"/>
              </w:rPr>
              <w:t>5、投标单位应对所提供的投标文件资料逐页加盖投标单位公章或者逐页签字并按手印。</w:t>
            </w:r>
          </w:p>
          <w:p w:rsidR="00427EB5" w:rsidRDefault="000E1FAB">
            <w:pPr>
              <w:spacing w:line="440" w:lineRule="exact"/>
              <w:rPr>
                <w:rFonts w:ascii="仿宋" w:eastAsia="仿宋" w:hAnsi="仿宋"/>
                <w:sz w:val="24"/>
                <w:szCs w:val="24"/>
              </w:rPr>
            </w:pPr>
            <w:r>
              <w:rPr>
                <w:rFonts w:ascii="仿宋" w:eastAsia="仿宋" w:hAnsi="仿宋" w:hint="eastAsia"/>
                <w:sz w:val="24"/>
                <w:szCs w:val="24"/>
              </w:rPr>
              <w:t>6、对竟标文件相关内容存在疑问或不了解的，可拨打电话：6890218进行咨询。</w:t>
            </w:r>
          </w:p>
        </w:tc>
      </w:tr>
    </w:tbl>
    <w:p w:rsidR="00427EB5" w:rsidRDefault="000E1FAB">
      <w:pPr>
        <w:keepNext/>
        <w:keepLines/>
        <w:spacing w:before="260" w:line="360" w:lineRule="auto"/>
        <w:ind w:firstLineChars="1200" w:firstLine="3853"/>
        <w:rPr>
          <w:rFonts w:ascii="仿宋" w:eastAsia="仿宋" w:hAnsi="仿宋" w:cs="宋体"/>
          <w:b/>
          <w:bCs/>
          <w:color w:val="000000"/>
          <w:spacing w:val="20"/>
          <w:kern w:val="0"/>
          <w:sz w:val="28"/>
          <w:szCs w:val="36"/>
        </w:rPr>
      </w:pPr>
      <w:bookmarkStart w:id="4" w:name="_Toc489611118"/>
      <w:bookmarkStart w:id="5" w:name="_Toc456609987"/>
      <w:bookmarkStart w:id="6" w:name="_Toc185762836"/>
      <w:bookmarkEnd w:id="0"/>
      <w:bookmarkEnd w:id="1"/>
      <w:r>
        <w:rPr>
          <w:rFonts w:ascii="仿宋" w:eastAsia="仿宋" w:hAnsi="仿宋" w:cs="宋体" w:hint="eastAsia"/>
          <w:b/>
          <w:bCs/>
          <w:color w:val="000000"/>
          <w:spacing w:val="20"/>
          <w:kern w:val="0"/>
          <w:sz w:val="28"/>
          <w:szCs w:val="36"/>
        </w:rPr>
        <w:t>投标须知</w:t>
      </w:r>
    </w:p>
    <w:p w:rsidR="00427EB5" w:rsidRDefault="000E1FAB">
      <w:pPr>
        <w:adjustRightInd w:val="0"/>
        <w:snapToGrid w:val="0"/>
        <w:spacing w:line="360" w:lineRule="auto"/>
        <w:ind w:firstLineChars="200" w:firstLine="562"/>
        <w:rPr>
          <w:rFonts w:ascii="仿宋" w:eastAsia="仿宋" w:hAnsi="仿宋" w:cs="宋体"/>
          <w:b/>
          <w:color w:val="000000"/>
          <w:sz w:val="28"/>
          <w:szCs w:val="28"/>
        </w:rPr>
      </w:pPr>
      <w:r>
        <w:rPr>
          <w:rFonts w:ascii="仿宋" w:eastAsia="仿宋" w:hAnsi="仿宋" w:cs="宋体" w:hint="eastAsia"/>
          <w:b/>
          <w:color w:val="000000"/>
          <w:sz w:val="28"/>
          <w:szCs w:val="28"/>
        </w:rPr>
        <w:t>一、标书领取</w:t>
      </w:r>
    </w:p>
    <w:p w:rsidR="00427EB5" w:rsidRDefault="000E1FAB">
      <w:pPr>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此次招标公告和表书均在厦门海沧城建集团官方网站：</w:t>
      </w:r>
    </w:p>
    <w:p w:rsidR="00427EB5" w:rsidRDefault="000E1FAB">
      <w:pPr>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http://www.hcpu.com.cn/Pages/Home/Index.aspx发布。</w:t>
      </w:r>
    </w:p>
    <w:p w:rsidR="00427EB5" w:rsidRDefault="000E1FAB">
      <w:pPr>
        <w:adjustRightInd w:val="0"/>
        <w:snapToGrid w:val="0"/>
        <w:spacing w:line="360" w:lineRule="auto"/>
        <w:ind w:firstLineChars="200" w:firstLine="562"/>
        <w:rPr>
          <w:rFonts w:ascii="仿宋" w:eastAsia="仿宋" w:hAnsi="仿宋" w:cs="宋体"/>
          <w:b/>
          <w:color w:val="000000"/>
          <w:sz w:val="28"/>
          <w:szCs w:val="28"/>
        </w:rPr>
      </w:pPr>
      <w:r>
        <w:rPr>
          <w:rFonts w:ascii="仿宋" w:eastAsia="仿宋" w:hAnsi="仿宋" w:cs="宋体" w:hint="eastAsia"/>
          <w:b/>
          <w:color w:val="000000"/>
          <w:sz w:val="28"/>
          <w:szCs w:val="28"/>
        </w:rPr>
        <w:t>二、投标文件的修改</w:t>
      </w:r>
    </w:p>
    <w:p w:rsidR="00427EB5" w:rsidRDefault="000E1FA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1、在投标截止日前任何时间，招标单位保留可能由于各种原因（无论是招标单位提出的或有投标单位要求招标单位澄清招标文件内容而引起的）而修改本招标书之内容的权利。</w:t>
      </w:r>
    </w:p>
    <w:p w:rsidR="00427EB5" w:rsidRDefault="000E1FA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2、招标文件的修改将会以书面的形式通知所有已从招标单位取得招标文件的</w:t>
      </w:r>
      <w:r>
        <w:rPr>
          <w:rFonts w:ascii="仿宋" w:eastAsia="仿宋" w:hAnsi="仿宋" w:hint="eastAsia"/>
          <w:color w:val="000000"/>
          <w:sz w:val="28"/>
          <w:szCs w:val="28"/>
        </w:rPr>
        <w:lastRenderedPageBreak/>
        <w:t>投标单位，同时为了使投标单位有充分的时间在投标文件中反映所有招标文件修改的内容，招标单位根据需要，可以自行决定延长递交投标文件的截止日期。</w:t>
      </w:r>
    </w:p>
    <w:p w:rsidR="00427EB5" w:rsidRDefault="000E1FAB">
      <w:pPr>
        <w:adjustRightInd w:val="0"/>
        <w:snapToGrid w:val="0"/>
        <w:spacing w:line="360" w:lineRule="auto"/>
        <w:ind w:firstLineChars="200" w:firstLine="562"/>
        <w:rPr>
          <w:rFonts w:ascii="仿宋" w:eastAsia="仿宋" w:hAnsi="仿宋" w:cs="宋体"/>
          <w:b/>
          <w:color w:val="000000"/>
          <w:sz w:val="28"/>
          <w:szCs w:val="28"/>
        </w:rPr>
      </w:pPr>
      <w:r>
        <w:rPr>
          <w:rFonts w:ascii="仿宋" w:eastAsia="仿宋" w:hAnsi="仿宋" w:cs="宋体" w:hint="eastAsia"/>
          <w:b/>
          <w:color w:val="000000"/>
          <w:sz w:val="28"/>
          <w:szCs w:val="28"/>
        </w:rPr>
        <w:t>三、投标文件递交</w:t>
      </w:r>
    </w:p>
    <w:p w:rsidR="00427EB5" w:rsidRDefault="000E1FA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1、投标单位须准备投标文件</w:t>
      </w:r>
      <w:r>
        <w:rPr>
          <w:rFonts w:ascii="仿宋" w:eastAsia="仿宋" w:hAnsi="仿宋" w:hint="eastAsia"/>
          <w:b/>
          <w:color w:val="000000"/>
          <w:sz w:val="28"/>
          <w:szCs w:val="28"/>
        </w:rPr>
        <w:t>正、副本各一份</w:t>
      </w:r>
      <w:r>
        <w:rPr>
          <w:rFonts w:ascii="仿宋" w:eastAsia="仿宋" w:hAnsi="仿宋" w:hint="eastAsia"/>
          <w:color w:val="000000"/>
          <w:sz w:val="28"/>
          <w:szCs w:val="28"/>
        </w:rPr>
        <w:t xml:space="preserve">，并在封面上明显位置标明“正本”、副本字样，所有投标文件须打印装订成册，由法定代表人或其授权人签署认可并加盖公章。 </w:t>
      </w:r>
    </w:p>
    <w:p w:rsidR="00427EB5" w:rsidRDefault="000E1FA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2、投标文件中不得有任何擦涂、更改痕迹。若须改正错漏，须由投标文件签发人在更正处增加签名确认。</w:t>
      </w:r>
    </w:p>
    <w:p w:rsidR="00427EB5" w:rsidRDefault="000E1FA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3、投标单位提交的所有资格证明资料不得伪造，一经发现按不符合投标条件处理，并保留追究其法律责任的权力。</w:t>
      </w:r>
    </w:p>
    <w:p w:rsidR="00427EB5" w:rsidRDefault="000E1FAB">
      <w:pPr>
        <w:adjustRightInd w:val="0"/>
        <w:snapToGrid w:val="0"/>
        <w:spacing w:line="360" w:lineRule="auto"/>
        <w:ind w:firstLineChars="200" w:firstLine="562"/>
        <w:rPr>
          <w:rFonts w:ascii="仿宋" w:eastAsia="仿宋" w:hAnsi="仿宋" w:cs="宋体"/>
          <w:b/>
          <w:color w:val="000000"/>
          <w:sz w:val="24"/>
          <w:szCs w:val="24"/>
        </w:rPr>
      </w:pPr>
      <w:r>
        <w:rPr>
          <w:rFonts w:ascii="仿宋" w:eastAsia="仿宋" w:hAnsi="仿宋" w:cs="宋体" w:hint="eastAsia"/>
          <w:b/>
          <w:color w:val="000000"/>
          <w:sz w:val="28"/>
          <w:szCs w:val="28"/>
        </w:rPr>
        <w:t>四、投标文件递交截止日期</w:t>
      </w:r>
    </w:p>
    <w:p w:rsidR="00427EB5" w:rsidRPr="00CB2D66" w:rsidRDefault="000E1FA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1、投标文件递交截止日期为</w:t>
      </w:r>
      <w:r w:rsidRPr="00CB2D66">
        <w:rPr>
          <w:rFonts w:ascii="仿宋" w:eastAsia="仿宋" w:hAnsi="仿宋" w:hint="eastAsia"/>
          <w:color w:val="000000"/>
          <w:sz w:val="28"/>
          <w:szCs w:val="28"/>
        </w:rPr>
        <w:t>2020年</w:t>
      </w:r>
      <w:r w:rsidR="00F50F98" w:rsidRPr="00CB2D66">
        <w:rPr>
          <w:rFonts w:ascii="仿宋" w:eastAsia="仿宋" w:hAnsi="仿宋" w:hint="eastAsia"/>
          <w:color w:val="000000"/>
          <w:sz w:val="28"/>
          <w:szCs w:val="28"/>
          <w:u w:val="single"/>
        </w:rPr>
        <w:t>6</w:t>
      </w:r>
      <w:r w:rsidRPr="00CB2D66">
        <w:rPr>
          <w:rFonts w:ascii="仿宋" w:eastAsia="仿宋" w:hAnsi="仿宋" w:hint="eastAsia"/>
          <w:color w:val="000000"/>
          <w:sz w:val="28"/>
          <w:szCs w:val="28"/>
        </w:rPr>
        <w:t>月</w:t>
      </w:r>
      <w:r w:rsidR="00F50F98" w:rsidRPr="00CB2D66">
        <w:rPr>
          <w:rFonts w:ascii="仿宋" w:eastAsia="仿宋" w:hAnsi="仿宋" w:hint="eastAsia"/>
          <w:color w:val="000000"/>
          <w:sz w:val="28"/>
          <w:szCs w:val="28"/>
          <w:u w:val="single"/>
        </w:rPr>
        <w:t>4</w:t>
      </w:r>
      <w:r w:rsidRPr="00CB2D66">
        <w:rPr>
          <w:rFonts w:ascii="仿宋" w:eastAsia="仿宋" w:hAnsi="仿宋" w:hint="eastAsia"/>
          <w:color w:val="000000"/>
          <w:sz w:val="28"/>
          <w:szCs w:val="28"/>
        </w:rPr>
        <w:t>日10时00分，任何截止时间后送达的投标文件都将被拒收并不能参加投标。</w:t>
      </w:r>
    </w:p>
    <w:p w:rsidR="00427EB5" w:rsidRPr="00CB2D66" w:rsidRDefault="000E1FAB">
      <w:pPr>
        <w:spacing w:line="360" w:lineRule="auto"/>
        <w:ind w:firstLineChars="200" w:firstLine="560"/>
        <w:rPr>
          <w:rFonts w:ascii="仿宋" w:eastAsia="仿宋" w:hAnsi="仿宋"/>
          <w:color w:val="000000"/>
          <w:sz w:val="28"/>
          <w:szCs w:val="28"/>
        </w:rPr>
      </w:pPr>
      <w:r w:rsidRPr="00CB2D66">
        <w:rPr>
          <w:rFonts w:ascii="仿宋" w:eastAsia="仿宋" w:hAnsi="仿宋" w:hint="eastAsia"/>
          <w:color w:val="000000"/>
          <w:sz w:val="28"/>
          <w:szCs w:val="28"/>
        </w:rPr>
        <w:t xml:space="preserve">2、如招标单位对招标文件进行修改，招标文件的截止日期亦作相应调整，则按调整后的截止日期执行。 </w:t>
      </w:r>
    </w:p>
    <w:p w:rsidR="00427EB5" w:rsidRPr="00CB2D66" w:rsidRDefault="000E1FAB">
      <w:pPr>
        <w:adjustRightInd w:val="0"/>
        <w:snapToGrid w:val="0"/>
        <w:spacing w:line="360" w:lineRule="auto"/>
        <w:ind w:firstLineChars="200" w:firstLine="562"/>
        <w:rPr>
          <w:rFonts w:ascii="仿宋" w:eastAsia="仿宋" w:hAnsi="仿宋" w:cs="宋体"/>
          <w:b/>
          <w:color w:val="000000"/>
          <w:sz w:val="28"/>
          <w:szCs w:val="28"/>
        </w:rPr>
      </w:pPr>
      <w:r w:rsidRPr="00CB2D66">
        <w:rPr>
          <w:rFonts w:ascii="仿宋" w:eastAsia="仿宋" w:hAnsi="仿宋" w:cs="宋体" w:hint="eastAsia"/>
          <w:b/>
          <w:color w:val="000000"/>
          <w:sz w:val="28"/>
          <w:szCs w:val="28"/>
        </w:rPr>
        <w:t>五、投标</w:t>
      </w:r>
    </w:p>
    <w:p w:rsidR="00427EB5" w:rsidRDefault="000E1FAB">
      <w:pPr>
        <w:spacing w:line="360" w:lineRule="auto"/>
        <w:ind w:firstLineChars="200" w:firstLine="560"/>
        <w:rPr>
          <w:rFonts w:ascii="仿宋" w:eastAsia="仿宋" w:hAnsi="仿宋"/>
          <w:color w:val="000000"/>
          <w:sz w:val="28"/>
          <w:szCs w:val="28"/>
        </w:rPr>
      </w:pPr>
      <w:r w:rsidRPr="00CB2D66">
        <w:rPr>
          <w:rFonts w:ascii="仿宋" w:eastAsia="仿宋" w:hAnsi="仿宋" w:hint="eastAsia"/>
          <w:color w:val="000000"/>
          <w:sz w:val="28"/>
          <w:szCs w:val="28"/>
        </w:rPr>
        <w:t>1、开标定于2020年</w:t>
      </w:r>
      <w:r w:rsidR="00F50F98" w:rsidRPr="00CB2D66">
        <w:rPr>
          <w:rFonts w:ascii="仿宋" w:eastAsia="仿宋" w:hAnsi="仿宋" w:hint="eastAsia"/>
          <w:color w:val="000000"/>
          <w:sz w:val="28"/>
          <w:szCs w:val="28"/>
          <w:u w:val="single"/>
        </w:rPr>
        <w:t>6</w:t>
      </w:r>
      <w:r w:rsidRPr="00CB2D66">
        <w:rPr>
          <w:rFonts w:ascii="仿宋" w:eastAsia="仿宋" w:hAnsi="仿宋" w:hint="eastAsia"/>
          <w:color w:val="000000"/>
          <w:sz w:val="28"/>
          <w:szCs w:val="28"/>
        </w:rPr>
        <w:t>月</w:t>
      </w:r>
      <w:r w:rsidR="00F50F98" w:rsidRPr="00CB2D66">
        <w:rPr>
          <w:rFonts w:ascii="仿宋" w:eastAsia="仿宋" w:hAnsi="仿宋" w:hint="eastAsia"/>
          <w:color w:val="000000"/>
          <w:sz w:val="28"/>
          <w:szCs w:val="28"/>
          <w:u w:val="single"/>
        </w:rPr>
        <w:t>4</w:t>
      </w:r>
      <w:r w:rsidRPr="00CB2D66">
        <w:rPr>
          <w:rFonts w:ascii="仿宋" w:eastAsia="仿宋" w:hAnsi="仿宋" w:hint="eastAsia"/>
          <w:color w:val="000000"/>
          <w:sz w:val="28"/>
          <w:szCs w:val="28"/>
          <w:u w:val="single"/>
        </w:rPr>
        <w:t xml:space="preserve"> </w:t>
      </w:r>
      <w:r w:rsidRPr="00CB2D66">
        <w:rPr>
          <w:rFonts w:ascii="仿宋" w:eastAsia="仿宋" w:hAnsi="仿宋" w:hint="eastAsia"/>
          <w:color w:val="000000"/>
          <w:sz w:val="28"/>
          <w:szCs w:val="28"/>
        </w:rPr>
        <w:t>日10时00分，届</w:t>
      </w:r>
      <w:r>
        <w:rPr>
          <w:rFonts w:ascii="仿宋" w:eastAsia="仿宋" w:hAnsi="仿宋" w:hint="eastAsia"/>
          <w:color w:val="000000"/>
          <w:sz w:val="28"/>
          <w:szCs w:val="28"/>
        </w:rPr>
        <w:t>时招标单位将审查投标文件是否密封完整，是否有法定代表人或其授权人签署认可并加盖公章，并以此进行初审，所有不符合要求的投标文件将作为废标处理。</w:t>
      </w:r>
    </w:p>
    <w:p w:rsidR="00427EB5" w:rsidRDefault="000E1FAB">
      <w:pPr>
        <w:spacing w:line="360" w:lineRule="auto"/>
        <w:ind w:firstLineChars="150" w:firstLine="420"/>
        <w:rPr>
          <w:rFonts w:ascii="仿宋" w:eastAsia="仿宋" w:hAnsi="仿宋"/>
          <w:color w:val="000000"/>
          <w:sz w:val="28"/>
          <w:szCs w:val="28"/>
        </w:rPr>
      </w:pPr>
      <w:r>
        <w:rPr>
          <w:rFonts w:ascii="仿宋" w:eastAsia="仿宋" w:hAnsi="仿宋" w:hint="eastAsia"/>
          <w:color w:val="000000"/>
          <w:sz w:val="28"/>
          <w:szCs w:val="28"/>
        </w:rPr>
        <w:t>2、初审合格后，招标单位对投标单位进行评标，按评标规则确定中标单位。</w:t>
      </w:r>
    </w:p>
    <w:p w:rsidR="00427EB5" w:rsidRDefault="000E1FAB">
      <w:pPr>
        <w:spacing w:line="360" w:lineRule="auto"/>
        <w:ind w:firstLineChars="150" w:firstLine="482"/>
        <w:rPr>
          <w:rFonts w:ascii="仿宋" w:eastAsia="仿宋" w:hAnsi="仿宋" w:cs="宋体"/>
          <w:b/>
          <w:bCs/>
          <w:color w:val="000000"/>
          <w:spacing w:val="20"/>
          <w:kern w:val="0"/>
          <w:sz w:val="28"/>
          <w:szCs w:val="24"/>
        </w:rPr>
      </w:pPr>
      <w:r>
        <w:rPr>
          <w:rFonts w:ascii="仿宋" w:eastAsia="仿宋" w:hAnsi="仿宋" w:cs="宋体" w:hint="eastAsia"/>
          <w:b/>
          <w:bCs/>
          <w:color w:val="000000"/>
          <w:spacing w:val="20"/>
          <w:kern w:val="0"/>
          <w:sz w:val="28"/>
          <w:szCs w:val="24"/>
        </w:rPr>
        <w:t>六、签订合同</w:t>
      </w:r>
    </w:p>
    <w:p w:rsidR="00427EB5" w:rsidRDefault="000E1FA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投标结束后，投标结果经确认，招标单位将电话通知中标单位领取《中标通知书》，并于当日起开始计算标期，中标单位未能于当日领取《中标通知书》的，可延后领取，但标期生效时间不变。中标单位需在《中标通知书》发放之日起30天内与招标单位签订合同，超出此期限，则视为自动放弃中标资格，合同签订后，《中标通知书》成为合同的一部分。</w:t>
      </w:r>
    </w:p>
    <w:p w:rsidR="00427EB5" w:rsidRDefault="000E1FA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2、招标单位、中标单位应当在《中标通知书》发出之日起10日内，根据招标文件确定的事项和中标单位投标文件，参照本招标文件文本签订合同。双方所签订的合同不得对招标文件和中标单位投标文件作实质性修改，若在签订合同时向招标单位提出附加条件或者更改合同实质性内容的，招标单位有权取消其中标资格。</w:t>
      </w:r>
    </w:p>
    <w:p w:rsidR="00427EB5" w:rsidRDefault="000E1FA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招标文件，招标文件的更正、补充文件，中标单位的投标文件，补充或修改的文件及澄清或承诺文件等，均为双方签订采购合同的组成部分，并与合同一并作为本招标文件所列招标项目的互补性法律文件，与合同具有同等法律效力。</w:t>
      </w:r>
    </w:p>
    <w:p w:rsidR="00427EB5" w:rsidRDefault="000E1FA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 xml:space="preserve">4、中标单位因不可抗力或者自身原因不能履行合同的，招标单位可以与排位在中标单位之后第一位的中标候选单位签订合同，以此类推。 </w:t>
      </w:r>
    </w:p>
    <w:p w:rsidR="00427EB5" w:rsidRDefault="000E1FAB">
      <w:pPr>
        <w:spacing w:line="360" w:lineRule="auto"/>
        <w:ind w:firstLineChars="150" w:firstLine="482"/>
        <w:rPr>
          <w:rFonts w:ascii="仿宋" w:eastAsia="仿宋" w:hAnsi="仿宋" w:cs="宋体"/>
          <w:b/>
          <w:bCs/>
          <w:color w:val="000000"/>
          <w:spacing w:val="20"/>
          <w:kern w:val="0"/>
          <w:sz w:val="28"/>
          <w:szCs w:val="24"/>
        </w:rPr>
      </w:pPr>
      <w:r>
        <w:rPr>
          <w:rFonts w:ascii="仿宋" w:eastAsia="仿宋" w:hAnsi="仿宋" w:cs="宋体" w:hint="eastAsia"/>
          <w:b/>
          <w:bCs/>
          <w:color w:val="000000"/>
          <w:spacing w:val="20"/>
          <w:kern w:val="0"/>
          <w:sz w:val="28"/>
          <w:szCs w:val="24"/>
        </w:rPr>
        <w:t>七、※条款</w:t>
      </w:r>
    </w:p>
    <w:p w:rsidR="00427EB5" w:rsidRDefault="000E1FA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招标文件中※条款为投标单位必须响应的条款（包含合同※条款）。</w:t>
      </w:r>
    </w:p>
    <w:p w:rsidR="00427EB5" w:rsidRDefault="00427EB5">
      <w:pPr>
        <w:spacing w:line="360" w:lineRule="auto"/>
        <w:ind w:firstLineChars="200" w:firstLine="560"/>
        <w:rPr>
          <w:rFonts w:ascii="仿宋" w:eastAsia="仿宋" w:hAnsi="仿宋"/>
          <w:color w:val="000000"/>
          <w:sz w:val="28"/>
          <w:szCs w:val="28"/>
        </w:rPr>
      </w:pPr>
    </w:p>
    <w:p w:rsidR="00427EB5" w:rsidRDefault="00427EB5">
      <w:pPr>
        <w:spacing w:line="360" w:lineRule="auto"/>
        <w:rPr>
          <w:rFonts w:ascii="仿宋" w:eastAsia="仿宋" w:hAnsi="仿宋"/>
          <w:color w:val="000000"/>
          <w:sz w:val="28"/>
          <w:szCs w:val="28"/>
        </w:rPr>
        <w:sectPr w:rsidR="00427EB5">
          <w:pgSz w:w="11907" w:h="16840"/>
          <w:pgMar w:top="1361" w:right="1021" w:bottom="1247" w:left="1021" w:header="737" w:footer="992" w:gutter="0"/>
          <w:cols w:space="720"/>
          <w:docGrid w:linePitch="286"/>
        </w:sectPr>
      </w:pPr>
    </w:p>
    <w:p w:rsidR="00427EB5" w:rsidRDefault="000E1FAB">
      <w:pPr>
        <w:keepNext/>
        <w:keepLines/>
        <w:numPr>
          <w:ilvl w:val="0"/>
          <w:numId w:val="1"/>
        </w:numPr>
        <w:spacing w:before="260" w:line="360" w:lineRule="auto"/>
        <w:jc w:val="center"/>
        <w:rPr>
          <w:rFonts w:ascii="仿宋" w:eastAsia="仿宋" w:hAnsi="仿宋" w:cs="宋体"/>
          <w:b/>
          <w:bCs/>
          <w:color w:val="000000"/>
          <w:spacing w:val="20"/>
          <w:kern w:val="0"/>
          <w:sz w:val="32"/>
          <w:szCs w:val="32"/>
        </w:rPr>
      </w:pPr>
      <w:r>
        <w:rPr>
          <w:rFonts w:ascii="仿宋" w:eastAsia="仿宋" w:hAnsi="仿宋" w:cs="宋体" w:hint="eastAsia"/>
          <w:b/>
          <w:bCs/>
          <w:color w:val="000000"/>
          <w:spacing w:val="20"/>
          <w:kern w:val="0"/>
          <w:sz w:val="32"/>
          <w:szCs w:val="32"/>
        </w:rPr>
        <w:lastRenderedPageBreak/>
        <w:t xml:space="preserve">   招标一览表</w:t>
      </w:r>
    </w:p>
    <w:tbl>
      <w:tblPr>
        <w:tblW w:w="5000" w:type="pct"/>
        <w:tblLook w:val="04A0"/>
      </w:tblPr>
      <w:tblGrid>
        <w:gridCol w:w="427"/>
        <w:gridCol w:w="1541"/>
        <w:gridCol w:w="472"/>
        <w:gridCol w:w="573"/>
        <w:gridCol w:w="849"/>
        <w:gridCol w:w="2540"/>
        <w:gridCol w:w="3679"/>
      </w:tblGrid>
      <w:tr w:rsidR="00427EB5">
        <w:trPr>
          <w:trHeight w:val="810"/>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序号</w:t>
            </w:r>
          </w:p>
        </w:tc>
        <w:tc>
          <w:tcPr>
            <w:tcW w:w="775"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产品名称</w:t>
            </w:r>
          </w:p>
        </w:tc>
        <w:tc>
          <w:tcPr>
            <w:tcW w:w="245"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单位</w:t>
            </w:r>
          </w:p>
        </w:tc>
        <w:tc>
          <w:tcPr>
            <w:tcW w:w="295"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数量</w:t>
            </w:r>
          </w:p>
        </w:tc>
        <w:tc>
          <w:tcPr>
            <w:tcW w:w="370"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kern w:val="0"/>
                <w:szCs w:val="32"/>
              </w:rPr>
            </w:pPr>
            <w:r>
              <w:rPr>
                <w:rFonts w:eastAsia="仿宋" w:hAnsi="仿宋"/>
                <w:b/>
                <w:bCs/>
                <w:kern w:val="0"/>
                <w:szCs w:val="32"/>
              </w:rPr>
              <w:t>单价（元）</w:t>
            </w:r>
          </w:p>
        </w:tc>
        <w:tc>
          <w:tcPr>
            <w:tcW w:w="1270"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品牌功能</w:t>
            </w:r>
          </w:p>
        </w:tc>
        <w:tc>
          <w:tcPr>
            <w:tcW w:w="1835"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精度范围</w:t>
            </w:r>
          </w:p>
        </w:tc>
      </w:tr>
      <w:tr w:rsidR="00427EB5">
        <w:trPr>
          <w:trHeight w:val="1260"/>
        </w:trPr>
        <w:tc>
          <w:tcPr>
            <w:tcW w:w="21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1</w:t>
            </w:r>
          </w:p>
        </w:tc>
        <w:tc>
          <w:tcPr>
            <w:tcW w:w="77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便携式多参数水质测定仪</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套</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1</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1.</w:t>
            </w:r>
            <w:r>
              <w:rPr>
                <w:rFonts w:eastAsia="仿宋" w:hAnsi="仿宋"/>
                <w:kern w:val="0"/>
                <w:szCs w:val="32"/>
              </w:rPr>
              <w:t>品牌：进口一线（</w:t>
            </w:r>
            <w:r>
              <w:rPr>
                <w:rFonts w:eastAsia="仿宋"/>
                <w:kern w:val="0"/>
                <w:szCs w:val="32"/>
              </w:rPr>
              <w:t>PhotoResearch</w:t>
            </w:r>
            <w:r>
              <w:rPr>
                <w:rFonts w:eastAsia="仿宋" w:hAnsi="仿宋"/>
                <w:kern w:val="0"/>
                <w:szCs w:val="32"/>
              </w:rPr>
              <w:t>、</w:t>
            </w:r>
            <w:r>
              <w:rPr>
                <w:rFonts w:eastAsia="仿宋"/>
                <w:kern w:val="0"/>
                <w:szCs w:val="32"/>
              </w:rPr>
              <w:t>HACH</w:t>
            </w:r>
            <w:r>
              <w:rPr>
                <w:rFonts w:eastAsia="仿宋" w:hAnsi="仿宋"/>
                <w:kern w:val="0"/>
                <w:szCs w:val="32"/>
              </w:rPr>
              <w:t>、</w:t>
            </w:r>
            <w:r>
              <w:rPr>
                <w:rFonts w:eastAsia="仿宋"/>
                <w:kern w:val="0"/>
                <w:szCs w:val="32"/>
              </w:rPr>
              <w:t>Thermo Fisher</w:t>
            </w:r>
            <w:r>
              <w:rPr>
                <w:rFonts w:eastAsia="仿宋" w:hAnsi="仿宋"/>
                <w:kern w:val="0"/>
                <w:szCs w:val="32"/>
              </w:rPr>
              <w:t>、</w:t>
            </w:r>
            <w:r>
              <w:rPr>
                <w:rFonts w:eastAsia="仿宋"/>
                <w:kern w:val="0"/>
                <w:szCs w:val="32"/>
              </w:rPr>
              <w:t>YSI</w:t>
            </w:r>
            <w:r>
              <w:rPr>
                <w:rFonts w:eastAsia="仿宋" w:hAnsi="仿宋"/>
                <w:kern w:val="0"/>
                <w:szCs w:val="32"/>
              </w:rPr>
              <w:t>、</w:t>
            </w:r>
            <w:r>
              <w:rPr>
                <w:rFonts w:eastAsia="仿宋"/>
                <w:kern w:val="0"/>
                <w:szCs w:val="32"/>
              </w:rPr>
              <w:t>Mettler-Toledo</w:t>
            </w:r>
            <w:r>
              <w:rPr>
                <w:rFonts w:eastAsia="仿宋" w:hAnsi="仿宋"/>
                <w:kern w:val="0"/>
                <w:szCs w:val="32"/>
              </w:rPr>
              <w:t>、</w:t>
            </w:r>
            <w:r>
              <w:rPr>
                <w:rFonts w:eastAsia="仿宋"/>
                <w:kern w:val="0"/>
                <w:szCs w:val="32"/>
              </w:rPr>
              <w:t>Palintest</w:t>
            </w:r>
            <w:r>
              <w:rPr>
                <w:rFonts w:eastAsia="仿宋" w:hAnsi="仿宋"/>
                <w:kern w:val="0"/>
                <w:szCs w:val="32"/>
              </w:rPr>
              <w:t>、</w:t>
            </w:r>
            <w:r>
              <w:rPr>
                <w:rFonts w:eastAsia="仿宋"/>
                <w:kern w:val="0"/>
                <w:szCs w:val="32"/>
              </w:rPr>
              <w:t>Merk</w:t>
            </w:r>
            <w:r>
              <w:rPr>
                <w:rFonts w:eastAsia="仿宋" w:hAnsi="仿宋"/>
                <w:kern w:val="0"/>
                <w:szCs w:val="32"/>
              </w:rPr>
              <w:t>）</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COD</w:t>
            </w:r>
            <w:r>
              <w:rPr>
                <w:rFonts w:eastAsia="仿宋" w:hAnsi="仿宋"/>
                <w:kern w:val="0"/>
                <w:szCs w:val="32"/>
              </w:rPr>
              <w:t>量程：</w:t>
            </w:r>
            <w:r>
              <w:rPr>
                <w:rFonts w:eastAsia="仿宋"/>
                <w:kern w:val="0"/>
                <w:szCs w:val="32"/>
              </w:rPr>
              <w:t>5-10000mg/L(</w:t>
            </w:r>
            <w:r>
              <w:rPr>
                <w:rFonts w:eastAsia="仿宋" w:hAnsi="仿宋"/>
                <w:kern w:val="0"/>
                <w:szCs w:val="32"/>
              </w:rPr>
              <w:t>分段）误差</w:t>
            </w:r>
            <w:r>
              <w:rPr>
                <w:rFonts w:eastAsia="仿宋"/>
                <w:kern w:val="0"/>
                <w:szCs w:val="32"/>
              </w:rPr>
              <w:t>≤±8%</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2.</w:t>
            </w:r>
            <w:r>
              <w:rPr>
                <w:rFonts w:eastAsia="仿宋" w:hAnsi="仿宋"/>
                <w:kern w:val="0"/>
                <w:szCs w:val="32"/>
              </w:rPr>
              <w:t>功能：测</w:t>
            </w:r>
            <w:r>
              <w:rPr>
                <w:rFonts w:eastAsia="仿宋"/>
                <w:kern w:val="0"/>
                <w:szCs w:val="32"/>
              </w:rPr>
              <w:t>COD</w:t>
            </w:r>
            <w:r>
              <w:rPr>
                <w:rFonts w:eastAsia="仿宋" w:hAnsi="仿宋"/>
                <w:kern w:val="0"/>
                <w:szCs w:val="32"/>
              </w:rPr>
              <w:t>、总磷、氨氮</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总磷量程：</w:t>
            </w:r>
            <w:r>
              <w:rPr>
                <w:rFonts w:eastAsia="仿宋"/>
                <w:kern w:val="0"/>
                <w:szCs w:val="32"/>
              </w:rPr>
              <w:t>0.1-10mg/L(</w:t>
            </w:r>
            <w:r>
              <w:rPr>
                <w:rFonts w:eastAsia="仿宋" w:hAnsi="仿宋"/>
                <w:kern w:val="0"/>
                <w:szCs w:val="32"/>
              </w:rPr>
              <w:t>分段</w:t>
            </w:r>
            <w:r>
              <w:rPr>
                <w:rFonts w:eastAsia="仿宋"/>
                <w:kern w:val="0"/>
                <w:szCs w:val="32"/>
              </w:rPr>
              <w:t>)</w:t>
            </w:r>
            <w:r>
              <w:rPr>
                <w:rFonts w:eastAsia="仿宋" w:hAnsi="仿宋"/>
                <w:kern w:val="0"/>
                <w:szCs w:val="32"/>
              </w:rPr>
              <w:t>误差</w:t>
            </w:r>
            <w:r>
              <w:rPr>
                <w:rFonts w:eastAsia="仿宋"/>
                <w:kern w:val="0"/>
                <w:szCs w:val="32"/>
              </w:rPr>
              <w:t>≤±5%</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3.</w:t>
            </w:r>
            <w:r>
              <w:rPr>
                <w:rFonts w:eastAsia="仿宋" w:hAnsi="仿宋"/>
                <w:kern w:val="0"/>
                <w:szCs w:val="32"/>
              </w:rPr>
              <w:t>配套：参数三合一</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氨氮量程：</w:t>
            </w:r>
            <w:r>
              <w:rPr>
                <w:rFonts w:eastAsia="仿宋"/>
                <w:kern w:val="0"/>
                <w:szCs w:val="32"/>
              </w:rPr>
              <w:t>0.4-50mg/L</w:t>
            </w:r>
            <w:r>
              <w:rPr>
                <w:rFonts w:eastAsia="仿宋" w:hAnsi="仿宋"/>
                <w:kern w:val="0"/>
                <w:szCs w:val="32"/>
              </w:rPr>
              <w:t>，</w:t>
            </w:r>
          </w:p>
        </w:tc>
      </w:tr>
      <w:tr w:rsidR="00427EB5">
        <w:trPr>
          <w:trHeight w:val="810"/>
        </w:trPr>
        <w:tc>
          <w:tcPr>
            <w:tcW w:w="210" w:type="pc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2</w:t>
            </w:r>
          </w:p>
        </w:tc>
        <w:tc>
          <w:tcPr>
            <w:tcW w:w="77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便携式多参数水质试剂盒</w:t>
            </w:r>
          </w:p>
        </w:tc>
        <w:tc>
          <w:tcPr>
            <w:tcW w:w="245" w:type="pct"/>
            <w:tcBorders>
              <w:top w:val="nil"/>
              <w:left w:val="nil"/>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次</w:t>
            </w:r>
          </w:p>
        </w:tc>
        <w:tc>
          <w:tcPr>
            <w:tcW w:w="295" w:type="pct"/>
            <w:tcBorders>
              <w:top w:val="nil"/>
              <w:left w:val="nil"/>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100</w:t>
            </w:r>
          </w:p>
        </w:tc>
        <w:tc>
          <w:tcPr>
            <w:tcW w:w="370" w:type="pct"/>
            <w:tcBorders>
              <w:top w:val="nil"/>
              <w:left w:val="nil"/>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配套检测设备品牌</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配套多参数水质测定仪</w:t>
            </w:r>
          </w:p>
        </w:tc>
      </w:tr>
      <w:tr w:rsidR="00427EB5">
        <w:trPr>
          <w:trHeight w:val="420"/>
        </w:trPr>
        <w:tc>
          <w:tcPr>
            <w:tcW w:w="21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3</w:t>
            </w:r>
          </w:p>
        </w:tc>
        <w:tc>
          <w:tcPr>
            <w:tcW w:w="77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超声波多普勒流速流量仪（便携式）</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台</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1</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品牌：国内一线</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流量范围：</w:t>
            </w:r>
            <w:r>
              <w:rPr>
                <w:rFonts w:eastAsia="仿宋"/>
                <w:kern w:val="0"/>
                <w:szCs w:val="32"/>
              </w:rPr>
              <w:t>1</w:t>
            </w:r>
            <w:r>
              <w:rPr>
                <w:rFonts w:eastAsia="仿宋" w:hAnsi="仿宋"/>
                <w:kern w:val="0"/>
                <w:szCs w:val="32"/>
              </w:rPr>
              <w:t>升</w:t>
            </w:r>
            <w:r>
              <w:rPr>
                <w:rFonts w:eastAsia="仿宋"/>
                <w:kern w:val="0"/>
                <w:szCs w:val="32"/>
              </w:rPr>
              <w:t>/</w:t>
            </w:r>
            <w:r>
              <w:rPr>
                <w:rFonts w:eastAsia="仿宋" w:hAnsi="仿宋"/>
                <w:kern w:val="0"/>
                <w:szCs w:val="32"/>
              </w:rPr>
              <w:t>秒</w:t>
            </w:r>
            <w:r>
              <w:rPr>
                <w:rFonts w:eastAsia="仿宋"/>
                <w:kern w:val="0"/>
                <w:szCs w:val="32"/>
              </w:rPr>
              <w:t>-99999</w:t>
            </w:r>
            <w:r>
              <w:rPr>
                <w:rFonts w:eastAsia="仿宋" w:hAnsi="仿宋"/>
                <w:kern w:val="0"/>
                <w:szCs w:val="32"/>
              </w:rPr>
              <w:t>立方米</w:t>
            </w:r>
            <w:r>
              <w:rPr>
                <w:rFonts w:eastAsia="仿宋"/>
                <w:kern w:val="0"/>
                <w:szCs w:val="32"/>
              </w:rPr>
              <w:t>/</w:t>
            </w:r>
            <w:r>
              <w:rPr>
                <w:rFonts w:eastAsia="仿宋" w:hAnsi="仿宋"/>
                <w:kern w:val="0"/>
                <w:szCs w:val="32"/>
              </w:rPr>
              <w:t>小时，</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流量精度：</w:t>
            </w:r>
            <w:r>
              <w:rPr>
                <w:rFonts w:eastAsia="仿宋"/>
                <w:kern w:val="0"/>
                <w:szCs w:val="32"/>
              </w:rPr>
              <w:t>1.0±1cm/s</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水位范围：</w:t>
            </w:r>
            <w:r>
              <w:rPr>
                <w:rFonts w:eastAsia="仿宋"/>
                <w:kern w:val="0"/>
                <w:szCs w:val="32"/>
              </w:rPr>
              <w:t>0-10m</w:t>
            </w:r>
            <w:r>
              <w:rPr>
                <w:rFonts w:eastAsia="仿宋" w:hAnsi="仿宋"/>
                <w:kern w:val="0"/>
                <w:szCs w:val="32"/>
              </w:rPr>
              <w:t>，</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水位精度：</w:t>
            </w:r>
            <w:r>
              <w:rPr>
                <w:rFonts w:eastAsia="仿宋"/>
                <w:kern w:val="0"/>
                <w:szCs w:val="32"/>
              </w:rPr>
              <w:t>0.2%±0.2cm</w:t>
            </w:r>
          </w:p>
        </w:tc>
      </w:tr>
      <w:tr w:rsidR="00427EB5">
        <w:trPr>
          <w:trHeight w:val="405"/>
        </w:trPr>
        <w:tc>
          <w:tcPr>
            <w:tcW w:w="21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4</w:t>
            </w:r>
          </w:p>
        </w:tc>
        <w:tc>
          <w:tcPr>
            <w:tcW w:w="77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2.5L</w:t>
            </w:r>
            <w:r>
              <w:rPr>
                <w:rFonts w:eastAsia="仿宋" w:hAnsi="仿宋"/>
                <w:kern w:val="0"/>
                <w:szCs w:val="32"/>
              </w:rPr>
              <w:t>有机玻璃采水器</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台</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2</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品牌：国内一线</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采水样</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绳子</w:t>
            </w:r>
            <w:r>
              <w:rPr>
                <w:rFonts w:eastAsia="仿宋"/>
                <w:kern w:val="0"/>
                <w:szCs w:val="32"/>
              </w:rPr>
              <w:t>10</w:t>
            </w:r>
            <w:r>
              <w:rPr>
                <w:rFonts w:eastAsia="仿宋" w:hAnsi="仿宋"/>
                <w:kern w:val="0"/>
                <w:szCs w:val="32"/>
              </w:rPr>
              <w:t>米</w:t>
            </w:r>
          </w:p>
        </w:tc>
      </w:tr>
      <w:tr w:rsidR="00427EB5">
        <w:trPr>
          <w:trHeight w:val="405"/>
        </w:trPr>
        <w:tc>
          <w:tcPr>
            <w:tcW w:w="21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5</w:t>
            </w:r>
          </w:p>
        </w:tc>
        <w:tc>
          <w:tcPr>
            <w:tcW w:w="77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塞氏盘</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套</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1</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品牌：国内一线</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测透明度，适用淡水</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绳子</w:t>
            </w:r>
            <w:r>
              <w:rPr>
                <w:rFonts w:eastAsia="仿宋"/>
                <w:kern w:val="0"/>
                <w:szCs w:val="32"/>
              </w:rPr>
              <w:t>5</w:t>
            </w:r>
            <w:r>
              <w:rPr>
                <w:rFonts w:eastAsia="仿宋" w:hAnsi="仿宋"/>
                <w:kern w:val="0"/>
                <w:szCs w:val="32"/>
              </w:rPr>
              <w:t>米</w:t>
            </w:r>
          </w:p>
        </w:tc>
      </w:tr>
      <w:tr w:rsidR="00427EB5">
        <w:trPr>
          <w:trHeight w:val="1260"/>
        </w:trPr>
        <w:tc>
          <w:tcPr>
            <w:tcW w:w="21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6</w:t>
            </w:r>
          </w:p>
        </w:tc>
        <w:tc>
          <w:tcPr>
            <w:tcW w:w="77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便携式</w:t>
            </w:r>
            <w:r>
              <w:rPr>
                <w:rFonts w:eastAsia="仿宋"/>
                <w:kern w:val="0"/>
                <w:szCs w:val="32"/>
              </w:rPr>
              <w:t>PH</w:t>
            </w:r>
            <w:r>
              <w:rPr>
                <w:rFonts w:eastAsia="仿宋" w:hAnsi="仿宋"/>
                <w:kern w:val="0"/>
                <w:szCs w:val="32"/>
              </w:rPr>
              <w:t>、</w:t>
            </w:r>
            <w:r>
              <w:rPr>
                <w:rFonts w:eastAsia="仿宋"/>
                <w:kern w:val="0"/>
                <w:szCs w:val="32"/>
              </w:rPr>
              <w:t>ORP</w:t>
            </w:r>
            <w:r>
              <w:rPr>
                <w:rFonts w:eastAsia="仿宋" w:hAnsi="仿宋"/>
                <w:kern w:val="0"/>
                <w:szCs w:val="32"/>
              </w:rPr>
              <w:t>、</w:t>
            </w:r>
            <w:r>
              <w:rPr>
                <w:rFonts w:eastAsia="仿宋"/>
                <w:kern w:val="0"/>
                <w:szCs w:val="32"/>
              </w:rPr>
              <w:t>DO</w:t>
            </w:r>
            <w:r>
              <w:rPr>
                <w:rFonts w:eastAsia="仿宋" w:hAnsi="仿宋"/>
                <w:kern w:val="0"/>
                <w:szCs w:val="32"/>
              </w:rPr>
              <w:t>计</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台</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1</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1.</w:t>
            </w:r>
            <w:r>
              <w:rPr>
                <w:rFonts w:eastAsia="仿宋" w:hAnsi="仿宋"/>
                <w:kern w:val="0"/>
                <w:szCs w:val="32"/>
              </w:rPr>
              <w:t>品牌：进口一线（</w:t>
            </w:r>
            <w:r>
              <w:rPr>
                <w:rFonts w:eastAsia="仿宋"/>
                <w:kern w:val="0"/>
                <w:szCs w:val="32"/>
              </w:rPr>
              <w:t>PhotoResearch</w:t>
            </w:r>
            <w:r>
              <w:rPr>
                <w:rFonts w:eastAsia="仿宋" w:hAnsi="仿宋"/>
                <w:kern w:val="0"/>
                <w:szCs w:val="32"/>
              </w:rPr>
              <w:t>、</w:t>
            </w:r>
            <w:r>
              <w:rPr>
                <w:rFonts w:eastAsia="仿宋"/>
                <w:kern w:val="0"/>
                <w:szCs w:val="32"/>
              </w:rPr>
              <w:t>HACH</w:t>
            </w:r>
            <w:r>
              <w:rPr>
                <w:rFonts w:eastAsia="仿宋" w:hAnsi="仿宋"/>
                <w:kern w:val="0"/>
                <w:szCs w:val="32"/>
              </w:rPr>
              <w:t>、</w:t>
            </w:r>
            <w:r>
              <w:rPr>
                <w:rFonts w:eastAsia="仿宋"/>
                <w:kern w:val="0"/>
                <w:szCs w:val="32"/>
              </w:rPr>
              <w:t>Thermo Fisher</w:t>
            </w:r>
            <w:r>
              <w:rPr>
                <w:rFonts w:eastAsia="仿宋" w:hAnsi="仿宋"/>
                <w:kern w:val="0"/>
                <w:szCs w:val="32"/>
              </w:rPr>
              <w:t>、</w:t>
            </w:r>
            <w:r>
              <w:rPr>
                <w:rFonts w:eastAsia="仿宋"/>
                <w:kern w:val="0"/>
                <w:szCs w:val="32"/>
              </w:rPr>
              <w:t>YSI</w:t>
            </w:r>
            <w:r>
              <w:rPr>
                <w:rFonts w:eastAsia="仿宋" w:hAnsi="仿宋"/>
                <w:kern w:val="0"/>
                <w:szCs w:val="32"/>
              </w:rPr>
              <w:t>、</w:t>
            </w:r>
            <w:r>
              <w:rPr>
                <w:rFonts w:eastAsia="仿宋"/>
                <w:kern w:val="0"/>
                <w:szCs w:val="32"/>
              </w:rPr>
              <w:t>Mettler-Toledo</w:t>
            </w:r>
            <w:r>
              <w:rPr>
                <w:rFonts w:eastAsia="仿宋" w:hAnsi="仿宋"/>
                <w:kern w:val="0"/>
                <w:szCs w:val="32"/>
              </w:rPr>
              <w:t>、</w:t>
            </w:r>
            <w:r>
              <w:rPr>
                <w:rFonts w:eastAsia="仿宋"/>
                <w:kern w:val="0"/>
                <w:szCs w:val="32"/>
              </w:rPr>
              <w:t>Palintest</w:t>
            </w:r>
            <w:r>
              <w:rPr>
                <w:rFonts w:eastAsia="仿宋" w:hAnsi="仿宋"/>
                <w:kern w:val="0"/>
                <w:szCs w:val="32"/>
              </w:rPr>
              <w:t>、</w:t>
            </w:r>
            <w:r>
              <w:rPr>
                <w:rFonts w:eastAsia="仿宋"/>
                <w:kern w:val="0"/>
                <w:szCs w:val="32"/>
              </w:rPr>
              <w:t>Merk</w:t>
            </w:r>
            <w:r>
              <w:rPr>
                <w:rFonts w:eastAsia="仿宋" w:hAnsi="仿宋"/>
                <w:kern w:val="0"/>
                <w:szCs w:val="32"/>
              </w:rPr>
              <w:t>）</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PH</w:t>
            </w:r>
            <w:r>
              <w:rPr>
                <w:rFonts w:eastAsia="仿宋" w:hAnsi="仿宋"/>
                <w:kern w:val="0"/>
                <w:szCs w:val="32"/>
              </w:rPr>
              <w:t>量程：</w:t>
            </w:r>
            <w:r>
              <w:rPr>
                <w:rFonts w:eastAsia="仿宋"/>
                <w:kern w:val="0"/>
                <w:szCs w:val="32"/>
              </w:rPr>
              <w:t>0-14PH</w:t>
            </w:r>
            <w:r>
              <w:rPr>
                <w:rFonts w:eastAsia="仿宋" w:hAnsi="仿宋"/>
                <w:kern w:val="0"/>
                <w:szCs w:val="32"/>
              </w:rPr>
              <w:t>，准确度：</w:t>
            </w:r>
            <w:r>
              <w:rPr>
                <w:rFonts w:eastAsia="仿宋"/>
                <w:kern w:val="0"/>
                <w:szCs w:val="32"/>
              </w:rPr>
              <w:t>±0.2</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2.</w:t>
            </w:r>
            <w:r>
              <w:rPr>
                <w:rFonts w:eastAsia="仿宋" w:hAnsi="仿宋"/>
                <w:kern w:val="0"/>
                <w:szCs w:val="32"/>
              </w:rPr>
              <w:t>功能：测</w:t>
            </w:r>
            <w:r>
              <w:rPr>
                <w:rFonts w:eastAsia="仿宋"/>
                <w:kern w:val="0"/>
                <w:szCs w:val="32"/>
              </w:rPr>
              <w:t>PH</w:t>
            </w:r>
            <w:r>
              <w:rPr>
                <w:rFonts w:eastAsia="仿宋" w:hAnsi="仿宋"/>
                <w:kern w:val="0"/>
                <w:szCs w:val="32"/>
              </w:rPr>
              <w:t>、</w:t>
            </w:r>
            <w:r>
              <w:rPr>
                <w:rFonts w:eastAsia="仿宋"/>
                <w:kern w:val="0"/>
                <w:szCs w:val="32"/>
              </w:rPr>
              <w:t>ORP</w:t>
            </w:r>
            <w:r>
              <w:rPr>
                <w:rFonts w:eastAsia="仿宋" w:hAnsi="仿宋"/>
                <w:kern w:val="0"/>
                <w:szCs w:val="32"/>
              </w:rPr>
              <w:t>、</w:t>
            </w:r>
            <w:r>
              <w:rPr>
                <w:rFonts w:eastAsia="仿宋"/>
                <w:kern w:val="0"/>
                <w:szCs w:val="32"/>
              </w:rPr>
              <w:t>DO</w:t>
            </w:r>
            <w:r>
              <w:rPr>
                <w:rFonts w:eastAsia="仿宋" w:hAnsi="仿宋"/>
                <w:kern w:val="0"/>
                <w:szCs w:val="32"/>
              </w:rPr>
              <w:t>值</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ORP</w:t>
            </w:r>
            <w:r>
              <w:rPr>
                <w:rFonts w:eastAsia="仿宋" w:hAnsi="仿宋"/>
                <w:kern w:val="0"/>
                <w:szCs w:val="32"/>
              </w:rPr>
              <w:t>量程：</w:t>
            </w:r>
            <w:r>
              <w:rPr>
                <w:rFonts w:eastAsia="仿宋"/>
                <w:kern w:val="0"/>
                <w:szCs w:val="32"/>
              </w:rPr>
              <w:t>±1500mv</w:t>
            </w:r>
            <w:r>
              <w:rPr>
                <w:rFonts w:eastAsia="仿宋" w:hAnsi="仿宋"/>
                <w:kern w:val="0"/>
                <w:szCs w:val="32"/>
              </w:rPr>
              <w:t>，准确度：</w:t>
            </w:r>
            <w:r>
              <w:rPr>
                <w:rFonts w:eastAsia="仿宋"/>
                <w:kern w:val="0"/>
                <w:szCs w:val="32"/>
              </w:rPr>
              <w:t>±20mV</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3.</w:t>
            </w:r>
            <w:r>
              <w:rPr>
                <w:rFonts w:eastAsia="仿宋" w:hAnsi="仿宋"/>
                <w:kern w:val="0"/>
                <w:szCs w:val="32"/>
              </w:rPr>
              <w:t>配套：至少</w:t>
            </w:r>
            <w:r>
              <w:rPr>
                <w:rFonts w:eastAsia="仿宋"/>
                <w:kern w:val="0"/>
                <w:szCs w:val="32"/>
              </w:rPr>
              <w:t>3</w:t>
            </w:r>
            <w:r>
              <w:rPr>
                <w:rFonts w:eastAsia="仿宋" w:hAnsi="仿宋"/>
                <w:kern w:val="0"/>
                <w:szCs w:val="32"/>
              </w:rPr>
              <w:t>米长电缆</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溶解氧量程：</w:t>
            </w:r>
            <w:r>
              <w:rPr>
                <w:rFonts w:eastAsia="仿宋"/>
                <w:kern w:val="0"/>
                <w:szCs w:val="32"/>
              </w:rPr>
              <w:t>0-20mg/L</w:t>
            </w:r>
            <w:r>
              <w:rPr>
                <w:rFonts w:eastAsia="仿宋" w:hAnsi="仿宋"/>
                <w:kern w:val="0"/>
                <w:szCs w:val="32"/>
              </w:rPr>
              <w:t>，准确度：</w:t>
            </w:r>
            <w:r>
              <w:rPr>
                <w:rFonts w:eastAsia="仿宋"/>
                <w:kern w:val="0"/>
                <w:szCs w:val="32"/>
              </w:rPr>
              <w:t>2%</w:t>
            </w:r>
            <w:r>
              <w:rPr>
                <w:rFonts w:eastAsia="仿宋" w:hAnsi="仿宋"/>
                <w:kern w:val="0"/>
                <w:szCs w:val="32"/>
              </w:rPr>
              <w:t>量程</w:t>
            </w:r>
          </w:p>
        </w:tc>
      </w:tr>
      <w:tr w:rsidR="00427EB5">
        <w:trPr>
          <w:trHeight w:val="810"/>
        </w:trPr>
        <w:tc>
          <w:tcPr>
            <w:tcW w:w="15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b/>
                <w:bCs/>
                <w:kern w:val="0"/>
                <w:szCs w:val="32"/>
              </w:rPr>
            </w:pPr>
            <w:r>
              <w:rPr>
                <w:rFonts w:eastAsia="仿宋" w:hAnsi="仿宋"/>
                <w:b/>
                <w:bCs/>
                <w:kern w:val="0"/>
                <w:szCs w:val="32"/>
              </w:rPr>
              <w:t>控制价（元）</w:t>
            </w:r>
          </w:p>
        </w:tc>
        <w:tc>
          <w:tcPr>
            <w:tcW w:w="3475" w:type="pct"/>
            <w:gridSpan w:val="3"/>
            <w:tcBorders>
              <w:top w:val="single" w:sz="4" w:space="0" w:color="auto"/>
              <w:left w:val="nil"/>
              <w:bottom w:val="single" w:sz="4" w:space="0" w:color="auto"/>
              <w:right w:val="single" w:sz="4" w:space="0" w:color="auto"/>
            </w:tcBorders>
            <w:shd w:val="clear" w:color="auto" w:fill="auto"/>
            <w:vAlign w:val="center"/>
          </w:tcPr>
          <w:p w:rsidR="00427EB5" w:rsidRDefault="00427EB5">
            <w:pPr>
              <w:widowControl/>
              <w:jc w:val="center"/>
              <w:rPr>
                <w:rFonts w:eastAsia="仿宋"/>
                <w:kern w:val="0"/>
                <w:szCs w:val="32"/>
              </w:rPr>
            </w:pPr>
          </w:p>
        </w:tc>
      </w:tr>
    </w:tbl>
    <w:p w:rsidR="00427EB5" w:rsidRDefault="00427EB5">
      <w:pPr>
        <w:pStyle w:val="a8"/>
        <w:widowControl w:val="0"/>
        <w:spacing w:beforeAutospacing="0" w:afterAutospacing="0" w:line="360" w:lineRule="auto"/>
        <w:ind w:firstLineChars="200" w:firstLine="480"/>
        <w:contextualSpacing/>
        <w:rPr>
          <w:rFonts w:ascii="仿宋" w:eastAsia="仿宋" w:hAnsi="仿宋" w:cs="仿宋"/>
          <w:szCs w:val="24"/>
        </w:rPr>
      </w:pPr>
    </w:p>
    <w:p w:rsidR="00427EB5" w:rsidRDefault="000E1FAB">
      <w:pPr>
        <w:pStyle w:val="a8"/>
        <w:widowControl w:val="0"/>
        <w:spacing w:beforeAutospacing="0" w:afterAutospacing="0" w:line="360" w:lineRule="auto"/>
        <w:ind w:firstLineChars="200" w:firstLine="480"/>
        <w:contextualSpacing/>
        <w:rPr>
          <w:rFonts w:ascii="仿宋" w:eastAsia="仿宋" w:hAnsi="仿宋" w:cs="仿宋"/>
          <w:szCs w:val="24"/>
        </w:rPr>
      </w:pPr>
      <w:r>
        <w:rPr>
          <w:rFonts w:ascii="仿宋" w:eastAsia="仿宋" w:hAnsi="仿宋" w:cs="仿宋" w:hint="eastAsia"/>
          <w:szCs w:val="24"/>
        </w:rPr>
        <w:t>1、本次招标为整体招标，上述设备为国内一线或者进口一线产品。</w:t>
      </w:r>
    </w:p>
    <w:p w:rsidR="00427EB5" w:rsidRDefault="000E1FAB">
      <w:pPr>
        <w:pStyle w:val="a8"/>
        <w:widowControl w:val="0"/>
        <w:spacing w:beforeAutospacing="0" w:afterAutospacing="0" w:line="360" w:lineRule="auto"/>
        <w:ind w:firstLineChars="200" w:firstLine="480"/>
        <w:contextualSpacing/>
        <w:rPr>
          <w:rFonts w:ascii="仿宋" w:eastAsia="仿宋" w:hAnsi="仿宋" w:cs="仿宋"/>
          <w:szCs w:val="24"/>
        </w:rPr>
      </w:pPr>
      <w:r>
        <w:rPr>
          <w:rFonts w:ascii="仿宋" w:eastAsia="仿宋" w:hAnsi="仿宋" w:cs="仿宋" w:hint="eastAsia"/>
          <w:szCs w:val="24"/>
        </w:rPr>
        <w:t>2、本次招标最高控制价为10.99万元，报价最低者作为供应商。</w:t>
      </w:r>
    </w:p>
    <w:p w:rsidR="00427EB5" w:rsidRDefault="000E1FAB">
      <w:pPr>
        <w:pStyle w:val="a8"/>
        <w:widowControl w:val="0"/>
        <w:spacing w:beforeAutospacing="0" w:afterAutospacing="0" w:line="360" w:lineRule="auto"/>
        <w:ind w:firstLineChars="200" w:firstLine="480"/>
        <w:contextualSpacing/>
        <w:rPr>
          <w:rFonts w:ascii="仿宋" w:eastAsia="仿宋" w:hAnsi="仿宋" w:cs="仿宋"/>
          <w:szCs w:val="24"/>
        </w:rPr>
      </w:pPr>
      <w:r>
        <w:rPr>
          <w:rFonts w:ascii="仿宋" w:eastAsia="仿宋" w:hAnsi="仿宋" w:cs="仿宋" w:hint="eastAsia"/>
          <w:szCs w:val="24"/>
        </w:rPr>
        <w:t>3、若投标报价总额出现一致的情况，则进行二次报价，确定中标方。</w:t>
      </w:r>
    </w:p>
    <w:p w:rsidR="00CA62F6" w:rsidRDefault="000E1FAB" w:rsidP="00CA62F6">
      <w:pPr>
        <w:pStyle w:val="a8"/>
        <w:spacing w:before="100" w:after="100" w:line="360" w:lineRule="auto"/>
        <w:ind w:firstLineChars="200" w:firstLine="480"/>
        <w:contextualSpacing/>
        <w:rPr>
          <w:rFonts w:ascii="仿宋" w:eastAsia="仿宋" w:hAnsi="仿宋" w:cs="仿宋"/>
          <w:szCs w:val="24"/>
        </w:rPr>
        <w:sectPr w:rsidR="00CA62F6">
          <w:pgSz w:w="11907" w:h="16840"/>
          <w:pgMar w:top="1361" w:right="1021" w:bottom="1247" w:left="1021" w:header="737" w:footer="992" w:gutter="0"/>
          <w:cols w:space="720"/>
          <w:docGrid w:linePitch="286"/>
        </w:sectPr>
      </w:pPr>
      <w:r>
        <w:rPr>
          <w:rFonts w:ascii="仿宋" w:eastAsia="仿宋" w:hAnsi="仿宋" w:cs="仿宋" w:hint="eastAsia"/>
          <w:szCs w:val="24"/>
        </w:rPr>
        <w:t>4、投标报价不得高于最高控制价，否则本次招标将被视为无效。</w:t>
      </w:r>
    </w:p>
    <w:p w:rsidR="00427EB5" w:rsidRDefault="00427EB5">
      <w:pPr>
        <w:spacing w:line="360" w:lineRule="auto"/>
        <w:ind w:firstLineChars="200" w:firstLine="560"/>
        <w:rPr>
          <w:rFonts w:ascii="仿宋" w:eastAsia="仿宋" w:hAnsi="仿宋"/>
          <w:color w:val="000000"/>
          <w:sz w:val="28"/>
          <w:szCs w:val="28"/>
        </w:rPr>
      </w:pPr>
      <w:bookmarkStart w:id="7" w:name="_Toc357161856"/>
      <w:bookmarkStart w:id="8" w:name="_Toc489611121"/>
      <w:bookmarkEnd w:id="4"/>
      <w:bookmarkEnd w:id="5"/>
      <w:bookmarkEnd w:id="6"/>
    </w:p>
    <w:p w:rsidR="00427EB5" w:rsidRDefault="000E1FAB">
      <w:pPr>
        <w:spacing w:line="360" w:lineRule="auto"/>
        <w:jc w:val="center"/>
        <w:rPr>
          <w:rFonts w:ascii="仿宋" w:eastAsia="仿宋" w:hAnsi="仿宋"/>
          <w:color w:val="000000"/>
          <w:sz w:val="24"/>
          <w:szCs w:val="24"/>
        </w:rPr>
      </w:pPr>
      <w:r>
        <w:rPr>
          <w:rFonts w:ascii="仿宋" w:eastAsia="仿宋" w:hAnsi="仿宋" w:cs="宋体" w:hint="eastAsia"/>
          <w:b/>
          <w:bCs/>
          <w:color w:val="000000"/>
          <w:spacing w:val="20"/>
          <w:kern w:val="0"/>
          <w:sz w:val="32"/>
          <w:szCs w:val="32"/>
        </w:rPr>
        <w:t>第三章      投标方式</w:t>
      </w:r>
    </w:p>
    <w:p w:rsidR="00427EB5" w:rsidRDefault="000E1FAB">
      <w:pPr>
        <w:widowControl/>
        <w:shd w:val="clear" w:color="auto" w:fill="FFFFFF"/>
        <w:spacing w:line="360" w:lineRule="auto"/>
        <w:ind w:firstLine="357"/>
        <w:jc w:val="left"/>
        <w:textAlignment w:val="baseline"/>
        <w:rPr>
          <w:rStyle w:val="aa"/>
          <w:rFonts w:ascii="仿宋" w:eastAsia="仿宋" w:hAnsi="仿宋" w:cs="宋体"/>
          <w:b w:val="0"/>
          <w:color w:val="000000"/>
          <w:kern w:val="0"/>
          <w:sz w:val="28"/>
          <w:szCs w:val="28"/>
          <w:shd w:val="clear" w:color="auto" w:fill="FFFFFF"/>
        </w:rPr>
      </w:pPr>
      <w:r>
        <w:rPr>
          <w:rStyle w:val="aa"/>
          <w:rFonts w:ascii="仿宋" w:eastAsia="仿宋" w:hAnsi="仿宋" w:cs="宋体" w:hint="eastAsia"/>
          <w:b w:val="0"/>
          <w:color w:val="000000"/>
          <w:kern w:val="0"/>
          <w:sz w:val="28"/>
          <w:szCs w:val="28"/>
          <w:shd w:val="clear" w:color="auto" w:fill="FFFFFF"/>
        </w:rPr>
        <w:t>本项目公开招标，投标单位须通过评审，合格后方可参与投标：</w:t>
      </w:r>
    </w:p>
    <w:p w:rsidR="00427EB5" w:rsidRDefault="000E1FAB">
      <w:pPr>
        <w:spacing w:line="360" w:lineRule="auto"/>
        <w:rPr>
          <w:rStyle w:val="aa"/>
          <w:rFonts w:ascii="仿宋" w:eastAsia="仿宋" w:hAnsi="仿宋" w:cs="宋体"/>
          <w:b w:val="0"/>
          <w:color w:val="000000"/>
          <w:kern w:val="0"/>
          <w:sz w:val="28"/>
          <w:szCs w:val="28"/>
          <w:shd w:val="clear" w:color="auto" w:fill="FFFFFF"/>
        </w:rPr>
      </w:pPr>
      <w:r>
        <w:rPr>
          <w:rStyle w:val="aa"/>
          <w:rFonts w:ascii="仿宋" w:eastAsia="仿宋" w:hAnsi="仿宋" w:cs="宋体" w:hint="eastAsia"/>
          <w:b w:val="0"/>
          <w:color w:val="000000"/>
          <w:kern w:val="0"/>
          <w:sz w:val="28"/>
          <w:szCs w:val="28"/>
          <w:shd w:val="clear" w:color="auto" w:fill="FFFFFF"/>
        </w:rPr>
        <w:t>（一）报价最低者作为中标单位；</w:t>
      </w:r>
    </w:p>
    <w:p w:rsidR="00427EB5" w:rsidRDefault="000E1FAB">
      <w:pPr>
        <w:spacing w:line="360" w:lineRule="auto"/>
        <w:rPr>
          <w:rStyle w:val="aa"/>
          <w:rFonts w:ascii="仿宋" w:eastAsia="仿宋" w:hAnsi="仿宋" w:cs="宋体"/>
          <w:b w:val="0"/>
          <w:color w:val="000000"/>
          <w:kern w:val="0"/>
          <w:sz w:val="28"/>
          <w:szCs w:val="28"/>
          <w:shd w:val="clear" w:color="auto" w:fill="FFFFFF"/>
        </w:rPr>
      </w:pPr>
      <w:r>
        <w:rPr>
          <w:rStyle w:val="aa"/>
          <w:rFonts w:ascii="仿宋" w:eastAsia="仿宋" w:hAnsi="仿宋" w:cs="宋体" w:hint="eastAsia"/>
          <w:b w:val="0"/>
          <w:color w:val="000000"/>
          <w:kern w:val="0"/>
          <w:sz w:val="28"/>
          <w:szCs w:val="28"/>
          <w:shd w:val="clear" w:color="auto" w:fill="FFFFFF"/>
        </w:rPr>
        <w:t>（二）各投标单位的投标报价不得高于招标控制价，否则本次投标将被视为无效投标。</w:t>
      </w:r>
      <w:bookmarkEnd w:id="7"/>
      <w:bookmarkEnd w:id="8"/>
    </w:p>
    <w:p w:rsidR="00427EB5" w:rsidRDefault="00427EB5">
      <w:pPr>
        <w:spacing w:line="360" w:lineRule="auto"/>
        <w:rPr>
          <w:rStyle w:val="aa"/>
          <w:rFonts w:ascii="仿宋" w:eastAsia="仿宋" w:hAnsi="仿宋" w:cs="宋体"/>
          <w:b w:val="0"/>
          <w:color w:val="000000"/>
          <w:kern w:val="0"/>
          <w:sz w:val="28"/>
          <w:szCs w:val="28"/>
          <w:shd w:val="clear" w:color="auto" w:fill="FFFFFF"/>
        </w:rPr>
        <w:sectPr w:rsidR="00427EB5">
          <w:pgSz w:w="11907" w:h="16840"/>
          <w:pgMar w:top="1361" w:right="1021" w:bottom="1247" w:left="1021" w:header="737" w:footer="992" w:gutter="0"/>
          <w:cols w:space="720"/>
          <w:docGrid w:linePitch="286"/>
        </w:sectPr>
      </w:pPr>
    </w:p>
    <w:p w:rsidR="00427EB5" w:rsidRDefault="00427EB5">
      <w:pPr>
        <w:spacing w:line="360" w:lineRule="auto"/>
        <w:rPr>
          <w:rStyle w:val="aa"/>
          <w:rFonts w:ascii="仿宋" w:eastAsia="仿宋" w:hAnsi="仿宋" w:cs="宋体"/>
          <w:b w:val="0"/>
          <w:color w:val="000000"/>
          <w:kern w:val="0"/>
          <w:sz w:val="28"/>
          <w:szCs w:val="28"/>
          <w:shd w:val="clear" w:color="auto" w:fill="FFFFFF"/>
        </w:rPr>
      </w:pPr>
    </w:p>
    <w:p w:rsidR="00427EB5" w:rsidRDefault="000E1FAB">
      <w:pPr>
        <w:spacing w:line="360" w:lineRule="auto"/>
        <w:jc w:val="center"/>
        <w:rPr>
          <w:rFonts w:ascii="仿宋" w:eastAsia="仿宋" w:hAnsi="仿宋" w:cs="宋体"/>
          <w:b/>
          <w:bCs/>
          <w:color w:val="000000"/>
          <w:spacing w:val="20"/>
          <w:kern w:val="0"/>
          <w:sz w:val="32"/>
          <w:szCs w:val="32"/>
        </w:rPr>
      </w:pPr>
      <w:r>
        <w:rPr>
          <w:rFonts w:ascii="仿宋" w:eastAsia="仿宋" w:hAnsi="仿宋" w:cs="宋体" w:hint="eastAsia"/>
          <w:b/>
          <w:bCs/>
          <w:color w:val="000000"/>
          <w:spacing w:val="20"/>
          <w:kern w:val="0"/>
          <w:sz w:val="32"/>
          <w:szCs w:val="32"/>
        </w:rPr>
        <w:t>第四章    合同主要条款</w:t>
      </w:r>
    </w:p>
    <w:p w:rsidR="00427EB5" w:rsidRDefault="00427EB5">
      <w:pPr>
        <w:spacing w:line="360" w:lineRule="auto"/>
        <w:ind w:firstLineChars="200" w:firstLine="560"/>
        <w:rPr>
          <w:rFonts w:eastAsia="仿宋" w:hAnsi="仿宋"/>
          <w:sz w:val="28"/>
          <w:szCs w:val="28"/>
        </w:rPr>
      </w:pPr>
    </w:p>
    <w:p w:rsidR="00427EB5" w:rsidRDefault="000E1FAB">
      <w:pPr>
        <w:spacing w:line="360" w:lineRule="auto"/>
        <w:ind w:firstLineChars="200" w:firstLine="560"/>
        <w:rPr>
          <w:rFonts w:eastAsia="仿宋"/>
          <w:sz w:val="28"/>
          <w:szCs w:val="28"/>
        </w:rPr>
      </w:pPr>
      <w:r>
        <w:rPr>
          <w:rFonts w:eastAsia="仿宋" w:hAnsi="仿宋" w:hint="eastAsia"/>
          <w:sz w:val="28"/>
          <w:szCs w:val="28"/>
        </w:rPr>
        <w:t>一</w:t>
      </w:r>
      <w:r>
        <w:rPr>
          <w:rFonts w:eastAsia="仿宋" w:hAnsi="仿宋"/>
          <w:sz w:val="28"/>
          <w:szCs w:val="28"/>
        </w:rPr>
        <w:t>、</w:t>
      </w:r>
      <w:r>
        <w:rPr>
          <w:rFonts w:eastAsia="仿宋" w:hAnsi="仿宋" w:hint="eastAsia"/>
          <w:sz w:val="28"/>
          <w:szCs w:val="28"/>
        </w:rPr>
        <w:t>供货</w:t>
      </w:r>
      <w:r>
        <w:rPr>
          <w:rFonts w:eastAsia="仿宋" w:hAnsi="仿宋"/>
          <w:sz w:val="28"/>
          <w:szCs w:val="28"/>
        </w:rPr>
        <w:t>时间</w:t>
      </w:r>
    </w:p>
    <w:p w:rsidR="00427EB5" w:rsidRDefault="000E1FAB">
      <w:pPr>
        <w:spacing w:line="360" w:lineRule="auto"/>
        <w:ind w:firstLineChars="200" w:firstLine="560"/>
        <w:rPr>
          <w:rFonts w:eastAsia="仿宋"/>
          <w:sz w:val="28"/>
          <w:szCs w:val="28"/>
        </w:rPr>
      </w:pPr>
      <w:r>
        <w:rPr>
          <w:rFonts w:eastAsia="仿宋" w:hAnsi="仿宋"/>
          <w:sz w:val="28"/>
          <w:szCs w:val="28"/>
        </w:rPr>
        <w:t>供货期为合同签订后</w:t>
      </w:r>
      <w:r>
        <w:rPr>
          <w:rFonts w:eastAsia="仿宋" w:hint="eastAsia"/>
          <w:sz w:val="28"/>
          <w:szCs w:val="28"/>
        </w:rPr>
        <w:t>7</w:t>
      </w:r>
      <w:r>
        <w:rPr>
          <w:rFonts w:eastAsia="仿宋" w:hAnsi="仿宋"/>
          <w:sz w:val="28"/>
          <w:szCs w:val="28"/>
        </w:rPr>
        <w:t>个工作日，一次性供货并安装</w:t>
      </w:r>
      <w:r>
        <w:rPr>
          <w:rFonts w:eastAsia="仿宋" w:hAnsi="仿宋" w:hint="eastAsia"/>
          <w:sz w:val="28"/>
          <w:szCs w:val="28"/>
        </w:rPr>
        <w:t>调试</w:t>
      </w:r>
      <w:r>
        <w:rPr>
          <w:rFonts w:eastAsia="仿宋" w:hAnsi="仿宋"/>
          <w:sz w:val="28"/>
          <w:szCs w:val="28"/>
        </w:rPr>
        <w:t>，投标单位可承诺更短的供货期。</w:t>
      </w:r>
    </w:p>
    <w:p w:rsidR="00427EB5" w:rsidRDefault="000E1FAB">
      <w:pPr>
        <w:spacing w:line="360" w:lineRule="auto"/>
        <w:ind w:leftChars="200" w:left="420"/>
        <w:rPr>
          <w:rFonts w:eastAsia="仿宋" w:hAnsi="仿宋"/>
          <w:sz w:val="28"/>
          <w:szCs w:val="28"/>
        </w:rPr>
      </w:pPr>
      <w:r>
        <w:rPr>
          <w:rFonts w:eastAsia="仿宋" w:hAnsi="仿宋" w:hint="eastAsia"/>
          <w:sz w:val="28"/>
          <w:szCs w:val="28"/>
        </w:rPr>
        <w:t>二、付款方式</w:t>
      </w:r>
    </w:p>
    <w:p w:rsidR="00427EB5" w:rsidRDefault="000E1FAB">
      <w:pPr>
        <w:spacing w:line="360" w:lineRule="auto"/>
        <w:ind w:firstLineChars="200" w:firstLine="560"/>
        <w:rPr>
          <w:rFonts w:eastAsia="仿宋" w:hAnsi="仿宋"/>
          <w:sz w:val="28"/>
          <w:szCs w:val="28"/>
        </w:rPr>
      </w:pPr>
      <w:r>
        <w:rPr>
          <w:rFonts w:eastAsia="仿宋" w:hAnsi="仿宋" w:hint="eastAsia"/>
          <w:sz w:val="28"/>
          <w:szCs w:val="28"/>
        </w:rPr>
        <w:t>货物交清经甲方验收合格凭全额税务增值税专用发票（税点：</w:t>
      </w:r>
      <w:r>
        <w:rPr>
          <w:rFonts w:eastAsia="仿宋" w:hAnsi="仿宋" w:hint="eastAsia"/>
          <w:sz w:val="28"/>
          <w:szCs w:val="28"/>
        </w:rPr>
        <w:t>13%</w:t>
      </w:r>
      <w:r>
        <w:rPr>
          <w:rFonts w:eastAsia="仿宋" w:hAnsi="仿宋" w:hint="eastAsia"/>
          <w:sz w:val="28"/>
          <w:szCs w:val="28"/>
        </w:rPr>
        <w:t>）后支付乙方合同总额的</w:t>
      </w:r>
      <w:r>
        <w:rPr>
          <w:rFonts w:eastAsia="仿宋" w:hAnsi="仿宋" w:hint="eastAsia"/>
          <w:sz w:val="28"/>
          <w:szCs w:val="28"/>
        </w:rPr>
        <w:t>95%</w:t>
      </w:r>
      <w:r>
        <w:rPr>
          <w:rFonts w:eastAsia="仿宋" w:hAnsi="仿宋" w:hint="eastAsia"/>
          <w:sz w:val="28"/>
          <w:szCs w:val="28"/>
        </w:rPr>
        <w:t>，余款</w:t>
      </w:r>
      <w:r>
        <w:rPr>
          <w:rFonts w:eastAsia="仿宋" w:hAnsi="仿宋" w:hint="eastAsia"/>
          <w:sz w:val="28"/>
          <w:szCs w:val="28"/>
        </w:rPr>
        <w:t>5%</w:t>
      </w:r>
      <w:r>
        <w:rPr>
          <w:rFonts w:eastAsia="仿宋" w:hAnsi="仿宋" w:hint="eastAsia"/>
          <w:sz w:val="28"/>
          <w:szCs w:val="28"/>
        </w:rPr>
        <w:t>质量保证金在质保期满后凭收款收据予以无息支付。</w:t>
      </w:r>
    </w:p>
    <w:p w:rsidR="00427EB5" w:rsidRDefault="000E1FAB">
      <w:pPr>
        <w:spacing w:line="360" w:lineRule="auto"/>
        <w:ind w:leftChars="200" w:left="420"/>
        <w:rPr>
          <w:rFonts w:eastAsia="仿宋" w:hAnsi="仿宋"/>
          <w:sz w:val="28"/>
          <w:szCs w:val="28"/>
        </w:rPr>
      </w:pPr>
      <w:r>
        <w:rPr>
          <w:rFonts w:eastAsia="仿宋" w:hAnsi="仿宋" w:hint="eastAsia"/>
          <w:sz w:val="28"/>
          <w:szCs w:val="28"/>
        </w:rPr>
        <w:t>三、甲方负责事宜</w:t>
      </w:r>
    </w:p>
    <w:p w:rsidR="00427EB5" w:rsidRDefault="000E1FAB">
      <w:pPr>
        <w:spacing w:line="360" w:lineRule="auto"/>
        <w:ind w:leftChars="200" w:left="420"/>
        <w:rPr>
          <w:rFonts w:eastAsia="仿宋" w:hAnsi="仿宋"/>
          <w:sz w:val="28"/>
          <w:szCs w:val="28"/>
        </w:rPr>
      </w:pPr>
      <w:r>
        <w:rPr>
          <w:rFonts w:eastAsia="仿宋" w:hAnsi="仿宋" w:hint="eastAsia"/>
          <w:sz w:val="28"/>
          <w:szCs w:val="28"/>
        </w:rPr>
        <w:t>1</w:t>
      </w:r>
      <w:r>
        <w:rPr>
          <w:rFonts w:eastAsia="仿宋" w:hAnsi="仿宋" w:hint="eastAsia"/>
          <w:sz w:val="28"/>
          <w:szCs w:val="28"/>
        </w:rPr>
        <w:t>、负责竣工验收，若乙方没有按照质量要求供货、安装，甲方有权责令其整改。</w:t>
      </w:r>
    </w:p>
    <w:p w:rsidR="00427EB5" w:rsidRDefault="000E1FAB">
      <w:pPr>
        <w:spacing w:line="360" w:lineRule="auto"/>
        <w:ind w:leftChars="200" w:left="420"/>
        <w:rPr>
          <w:rFonts w:eastAsia="仿宋" w:hAnsi="仿宋"/>
          <w:sz w:val="28"/>
          <w:szCs w:val="28"/>
        </w:rPr>
      </w:pPr>
      <w:r>
        <w:rPr>
          <w:rFonts w:eastAsia="仿宋" w:hAnsi="仿宋" w:hint="eastAsia"/>
          <w:sz w:val="28"/>
          <w:szCs w:val="28"/>
        </w:rPr>
        <w:t>2</w:t>
      </w:r>
      <w:r>
        <w:rPr>
          <w:rFonts w:eastAsia="仿宋" w:hAnsi="仿宋" w:hint="eastAsia"/>
          <w:sz w:val="28"/>
          <w:szCs w:val="28"/>
        </w:rPr>
        <w:t>、乙方须严格按照合同规定及要求供货，验收时有偷工减料行为或材料规格不符的，甲方有权单方面解除合同，所造成的损失和后果由乙方承担。</w:t>
      </w:r>
    </w:p>
    <w:p w:rsidR="00427EB5" w:rsidRDefault="000E1FAB">
      <w:pPr>
        <w:spacing w:line="360" w:lineRule="auto"/>
        <w:ind w:leftChars="200" w:left="420"/>
        <w:rPr>
          <w:rFonts w:eastAsia="仿宋" w:hAnsi="仿宋"/>
          <w:sz w:val="28"/>
          <w:szCs w:val="28"/>
        </w:rPr>
      </w:pPr>
      <w:r>
        <w:rPr>
          <w:rFonts w:eastAsia="仿宋" w:hAnsi="仿宋" w:hint="eastAsia"/>
          <w:sz w:val="28"/>
          <w:szCs w:val="28"/>
        </w:rPr>
        <w:t>四、乙方负责事宜</w:t>
      </w:r>
    </w:p>
    <w:p w:rsidR="00427EB5" w:rsidRDefault="000E1FAB">
      <w:pPr>
        <w:spacing w:line="360" w:lineRule="auto"/>
        <w:ind w:leftChars="200" w:left="420"/>
        <w:rPr>
          <w:rFonts w:eastAsia="仿宋" w:hAnsi="仿宋"/>
          <w:sz w:val="28"/>
          <w:szCs w:val="28"/>
        </w:rPr>
      </w:pPr>
      <w:r>
        <w:rPr>
          <w:rFonts w:eastAsia="仿宋" w:hAnsi="仿宋" w:hint="eastAsia"/>
          <w:sz w:val="28"/>
          <w:szCs w:val="28"/>
        </w:rPr>
        <w:t>1</w:t>
      </w:r>
      <w:r>
        <w:rPr>
          <w:rFonts w:eastAsia="仿宋" w:hAnsi="仿宋" w:hint="eastAsia"/>
          <w:sz w:val="28"/>
          <w:szCs w:val="28"/>
        </w:rPr>
        <w:t>、乙方必须在确定中标供应商之日起</w:t>
      </w:r>
      <w:r>
        <w:rPr>
          <w:rFonts w:eastAsia="仿宋" w:hAnsi="仿宋" w:hint="eastAsia"/>
          <w:sz w:val="28"/>
          <w:szCs w:val="28"/>
        </w:rPr>
        <w:t>7</w:t>
      </w:r>
      <w:r>
        <w:rPr>
          <w:rFonts w:eastAsia="仿宋" w:hAnsi="仿宋" w:hint="eastAsia"/>
          <w:sz w:val="28"/>
          <w:szCs w:val="28"/>
        </w:rPr>
        <w:t>个工作日内到货，并在到货之日起</w:t>
      </w:r>
      <w:r>
        <w:rPr>
          <w:rFonts w:eastAsia="仿宋" w:hAnsi="仿宋" w:hint="eastAsia"/>
          <w:sz w:val="28"/>
          <w:szCs w:val="28"/>
        </w:rPr>
        <w:t>1</w:t>
      </w:r>
      <w:r>
        <w:rPr>
          <w:rFonts w:eastAsia="仿宋" w:hAnsi="仿宋" w:hint="eastAsia"/>
          <w:sz w:val="28"/>
          <w:szCs w:val="28"/>
        </w:rPr>
        <w:t>个工作日内完成设备安装、调试等全部工作。乙方未能满足以上工期要求的，则每延迟一天，乙方必须支付采购人合同金额的</w:t>
      </w:r>
      <w:r>
        <w:rPr>
          <w:rFonts w:eastAsia="仿宋" w:hAnsi="仿宋" w:hint="eastAsia"/>
          <w:sz w:val="28"/>
          <w:szCs w:val="28"/>
        </w:rPr>
        <w:t>1%</w:t>
      </w:r>
      <w:r>
        <w:rPr>
          <w:rFonts w:eastAsia="仿宋" w:hAnsi="仿宋" w:hint="eastAsia"/>
          <w:sz w:val="28"/>
          <w:szCs w:val="28"/>
        </w:rPr>
        <w:t>作为违约金</w:t>
      </w:r>
      <w:r w:rsidR="004530A1">
        <w:rPr>
          <w:rFonts w:eastAsia="仿宋" w:hAnsi="仿宋" w:hint="eastAsia"/>
          <w:sz w:val="28"/>
          <w:szCs w:val="28"/>
        </w:rPr>
        <w:t>,</w:t>
      </w:r>
      <w:r w:rsidR="004530A1">
        <w:rPr>
          <w:rFonts w:eastAsia="仿宋" w:hAnsi="仿宋" w:hint="eastAsia"/>
          <w:sz w:val="28"/>
          <w:szCs w:val="28"/>
        </w:rPr>
        <w:t>此项违约金总额不超过本合同本金的</w:t>
      </w:r>
      <w:r w:rsidR="004530A1">
        <w:rPr>
          <w:rFonts w:eastAsia="仿宋" w:hAnsi="仿宋" w:hint="eastAsia"/>
          <w:sz w:val="28"/>
          <w:szCs w:val="28"/>
        </w:rPr>
        <w:t>20%</w:t>
      </w:r>
      <w:r>
        <w:rPr>
          <w:rFonts w:eastAsia="仿宋" w:hAnsi="仿宋" w:hint="eastAsia"/>
          <w:sz w:val="28"/>
          <w:szCs w:val="28"/>
        </w:rPr>
        <w:t>。</w:t>
      </w:r>
    </w:p>
    <w:p w:rsidR="00427EB5" w:rsidRDefault="000E1FAB">
      <w:pPr>
        <w:spacing w:line="360" w:lineRule="auto"/>
        <w:ind w:leftChars="200" w:left="420"/>
        <w:rPr>
          <w:rFonts w:eastAsia="仿宋" w:hAnsi="仿宋"/>
          <w:sz w:val="28"/>
          <w:szCs w:val="28"/>
        </w:rPr>
      </w:pPr>
      <w:r>
        <w:rPr>
          <w:rFonts w:eastAsia="仿宋" w:hAnsi="仿宋" w:hint="eastAsia"/>
          <w:sz w:val="28"/>
          <w:szCs w:val="28"/>
        </w:rPr>
        <w:t>2</w:t>
      </w:r>
      <w:r>
        <w:rPr>
          <w:rFonts w:eastAsia="仿宋" w:hAnsi="仿宋" w:hint="eastAsia"/>
          <w:sz w:val="28"/>
          <w:szCs w:val="28"/>
        </w:rPr>
        <w:t>、本项目要求提供自验收合格之日起整体免费保修</w:t>
      </w:r>
      <w:r>
        <w:rPr>
          <w:rFonts w:eastAsia="仿宋" w:hAnsi="仿宋" w:hint="eastAsia"/>
          <w:sz w:val="28"/>
          <w:szCs w:val="28"/>
        </w:rPr>
        <w:t xml:space="preserve"> </w:t>
      </w:r>
      <w:r>
        <w:rPr>
          <w:rFonts w:eastAsia="仿宋" w:hAnsi="仿宋" w:hint="eastAsia"/>
          <w:sz w:val="28"/>
          <w:szCs w:val="28"/>
        </w:rPr>
        <w:t>壹</w:t>
      </w:r>
      <w:r>
        <w:rPr>
          <w:rFonts w:eastAsia="仿宋" w:hAnsi="仿宋" w:hint="eastAsia"/>
          <w:sz w:val="28"/>
          <w:szCs w:val="28"/>
        </w:rPr>
        <w:t xml:space="preserve"> </w:t>
      </w:r>
      <w:r>
        <w:rPr>
          <w:rFonts w:eastAsia="仿宋" w:hAnsi="仿宋" w:hint="eastAsia"/>
          <w:sz w:val="28"/>
          <w:szCs w:val="28"/>
        </w:rPr>
        <w:t>年。质保期自验收合格之日起计算，质保期内乙方应免费提供因货物本身缺陷所导致故障的技术服务和设备维修，免费提供零部件的更换。若产品发生故障，要求乙方在</w:t>
      </w:r>
      <w:r>
        <w:rPr>
          <w:rFonts w:eastAsia="仿宋" w:hAnsi="仿宋" w:hint="eastAsia"/>
          <w:sz w:val="28"/>
          <w:szCs w:val="28"/>
        </w:rPr>
        <w:t>4</w:t>
      </w:r>
      <w:r>
        <w:rPr>
          <w:rFonts w:eastAsia="仿宋" w:hAnsi="仿宋" w:hint="eastAsia"/>
          <w:sz w:val="28"/>
          <w:szCs w:val="28"/>
        </w:rPr>
        <w:t>小时内到场维修响应，</w:t>
      </w:r>
      <w:r>
        <w:rPr>
          <w:rFonts w:eastAsia="仿宋" w:hAnsi="仿宋" w:hint="eastAsia"/>
          <w:sz w:val="28"/>
          <w:szCs w:val="28"/>
        </w:rPr>
        <w:t>8</w:t>
      </w:r>
      <w:r>
        <w:rPr>
          <w:rFonts w:eastAsia="仿宋" w:hAnsi="仿宋" w:hint="eastAsia"/>
          <w:sz w:val="28"/>
          <w:szCs w:val="28"/>
        </w:rPr>
        <w:t>小时内修复，在</w:t>
      </w:r>
      <w:r>
        <w:rPr>
          <w:rFonts w:eastAsia="仿宋" w:hAnsi="仿宋" w:hint="eastAsia"/>
          <w:sz w:val="28"/>
          <w:szCs w:val="28"/>
        </w:rPr>
        <w:t>2</w:t>
      </w:r>
      <w:r>
        <w:rPr>
          <w:rFonts w:eastAsia="仿宋" w:hAnsi="仿宋" w:hint="eastAsia"/>
          <w:sz w:val="28"/>
          <w:szCs w:val="28"/>
        </w:rPr>
        <w:t>日内仍无法修复的，保修期内需免费提供代用设备或免费更换性能指标不低于原设备新产品。</w:t>
      </w:r>
    </w:p>
    <w:p w:rsidR="00427EB5" w:rsidRDefault="000E1FAB">
      <w:pPr>
        <w:spacing w:line="360" w:lineRule="auto"/>
        <w:ind w:leftChars="200" w:left="420"/>
        <w:rPr>
          <w:rFonts w:eastAsia="仿宋" w:hAnsi="仿宋"/>
          <w:sz w:val="28"/>
          <w:szCs w:val="28"/>
        </w:rPr>
      </w:pPr>
      <w:r>
        <w:rPr>
          <w:rFonts w:eastAsia="仿宋" w:hAnsi="仿宋" w:hint="eastAsia"/>
          <w:sz w:val="28"/>
          <w:szCs w:val="28"/>
        </w:rPr>
        <w:t>3</w:t>
      </w:r>
      <w:r>
        <w:rPr>
          <w:rFonts w:eastAsia="仿宋" w:hAnsi="仿宋" w:hint="eastAsia"/>
          <w:sz w:val="28"/>
          <w:szCs w:val="28"/>
        </w:rPr>
        <w:t>、质保期满后，乙方应提供终身维修，采购人只付零配件的费用，能长期提供良好的技术支持及零部件的优惠供应。</w:t>
      </w:r>
    </w:p>
    <w:p w:rsidR="00427EB5" w:rsidRDefault="000E1FAB">
      <w:pPr>
        <w:spacing w:line="360" w:lineRule="auto"/>
        <w:ind w:leftChars="200" w:left="420"/>
        <w:rPr>
          <w:rFonts w:eastAsia="仿宋" w:hAnsi="仿宋"/>
          <w:sz w:val="28"/>
          <w:szCs w:val="28"/>
        </w:rPr>
      </w:pPr>
      <w:r>
        <w:rPr>
          <w:rFonts w:eastAsia="仿宋" w:hAnsi="仿宋" w:hint="eastAsia"/>
          <w:sz w:val="28"/>
          <w:szCs w:val="28"/>
        </w:rPr>
        <w:lastRenderedPageBreak/>
        <w:t>五、其他事项及违约责任</w:t>
      </w:r>
    </w:p>
    <w:p w:rsidR="00427EB5" w:rsidRDefault="000E1FAB">
      <w:pPr>
        <w:spacing w:line="360" w:lineRule="auto"/>
        <w:ind w:leftChars="200" w:left="420"/>
        <w:rPr>
          <w:rFonts w:eastAsia="仿宋" w:hAnsi="仿宋"/>
          <w:sz w:val="28"/>
          <w:szCs w:val="28"/>
        </w:rPr>
      </w:pPr>
      <w:r>
        <w:rPr>
          <w:rFonts w:eastAsia="仿宋" w:hAnsi="仿宋" w:hint="eastAsia"/>
          <w:sz w:val="28"/>
          <w:szCs w:val="28"/>
        </w:rPr>
        <w:t>1</w:t>
      </w:r>
      <w:r>
        <w:rPr>
          <w:rFonts w:eastAsia="仿宋" w:hAnsi="仿宋" w:hint="eastAsia"/>
          <w:sz w:val="28"/>
          <w:szCs w:val="28"/>
        </w:rPr>
        <w:t>、乙方未按合同规定的交货时间向甲方交货时，则乙方应从逾期之日起，逾期交货需缴纳合同金额的</w:t>
      </w:r>
      <w:r>
        <w:rPr>
          <w:rFonts w:eastAsia="仿宋" w:hAnsi="仿宋" w:hint="eastAsia"/>
          <w:sz w:val="28"/>
          <w:szCs w:val="28"/>
        </w:rPr>
        <w:t>1%</w:t>
      </w:r>
      <w:r>
        <w:rPr>
          <w:rFonts w:eastAsia="仿宋" w:hAnsi="仿宋" w:hint="eastAsia"/>
          <w:sz w:val="28"/>
          <w:szCs w:val="28"/>
        </w:rPr>
        <w:t>作为违约金。此项违约金总额不超过本合同本金的</w:t>
      </w:r>
      <w:r>
        <w:rPr>
          <w:rFonts w:eastAsia="仿宋" w:hAnsi="仿宋" w:hint="eastAsia"/>
          <w:sz w:val="28"/>
          <w:szCs w:val="28"/>
        </w:rPr>
        <w:t>20%</w:t>
      </w:r>
      <w:r>
        <w:rPr>
          <w:rFonts w:eastAsia="仿宋" w:hAnsi="仿宋" w:hint="eastAsia"/>
          <w:sz w:val="28"/>
          <w:szCs w:val="28"/>
        </w:rPr>
        <w:t>，若产品质量不符合本合同要求，甲方可无条件退货。</w:t>
      </w:r>
    </w:p>
    <w:p w:rsidR="00427EB5" w:rsidRDefault="000E1FAB">
      <w:pPr>
        <w:spacing w:line="360" w:lineRule="auto"/>
        <w:ind w:leftChars="200" w:left="420"/>
        <w:rPr>
          <w:rFonts w:eastAsia="仿宋" w:hAnsi="仿宋"/>
          <w:sz w:val="28"/>
          <w:szCs w:val="28"/>
        </w:rPr>
      </w:pPr>
      <w:r>
        <w:rPr>
          <w:rFonts w:eastAsia="仿宋" w:hAnsi="仿宋" w:hint="eastAsia"/>
          <w:sz w:val="28"/>
          <w:szCs w:val="28"/>
        </w:rPr>
        <w:t>2</w:t>
      </w:r>
      <w:r>
        <w:rPr>
          <w:rFonts w:eastAsia="仿宋" w:hAnsi="仿宋" w:hint="eastAsia"/>
          <w:sz w:val="28"/>
          <w:szCs w:val="28"/>
        </w:rPr>
        <w:t>、甲方必须按合同约定按期付款，否则每延期一天，甲方应向乙方支付金额的</w:t>
      </w:r>
      <w:r>
        <w:rPr>
          <w:rFonts w:eastAsia="仿宋" w:hAnsi="仿宋" w:hint="eastAsia"/>
          <w:sz w:val="28"/>
          <w:szCs w:val="28"/>
        </w:rPr>
        <w:t>1%</w:t>
      </w:r>
      <w:r>
        <w:rPr>
          <w:rFonts w:eastAsia="仿宋" w:hAnsi="仿宋" w:hint="eastAsia"/>
          <w:sz w:val="28"/>
          <w:szCs w:val="28"/>
        </w:rPr>
        <w:t>作为滞纳金；此项滞纳金总额不超过本合同本金的</w:t>
      </w:r>
      <w:r>
        <w:rPr>
          <w:rFonts w:eastAsia="仿宋" w:hAnsi="仿宋" w:hint="eastAsia"/>
          <w:sz w:val="28"/>
          <w:szCs w:val="28"/>
        </w:rPr>
        <w:t>20%</w:t>
      </w:r>
    </w:p>
    <w:p w:rsidR="00427EB5" w:rsidRDefault="000E1FAB">
      <w:pPr>
        <w:spacing w:line="360" w:lineRule="auto"/>
        <w:ind w:leftChars="200" w:left="420"/>
        <w:rPr>
          <w:rFonts w:eastAsia="仿宋" w:hAnsi="仿宋"/>
          <w:sz w:val="28"/>
          <w:szCs w:val="28"/>
        </w:rPr>
      </w:pPr>
      <w:r>
        <w:rPr>
          <w:rFonts w:eastAsia="仿宋" w:hAnsi="仿宋" w:hint="eastAsia"/>
          <w:sz w:val="28"/>
          <w:szCs w:val="28"/>
        </w:rPr>
        <w:t>六、争议处理</w:t>
      </w:r>
    </w:p>
    <w:p w:rsidR="00427EB5" w:rsidRDefault="000E1FAB">
      <w:pPr>
        <w:spacing w:line="360" w:lineRule="auto"/>
        <w:ind w:leftChars="200" w:left="420"/>
        <w:rPr>
          <w:rFonts w:eastAsia="仿宋" w:hAnsi="仿宋"/>
          <w:sz w:val="28"/>
          <w:szCs w:val="28"/>
        </w:rPr>
      </w:pPr>
      <w:r>
        <w:rPr>
          <w:rFonts w:eastAsia="仿宋" w:hAnsi="仿宋" w:hint="eastAsia"/>
          <w:sz w:val="28"/>
          <w:szCs w:val="28"/>
        </w:rPr>
        <w:t>本协议如发生纠纷，当事人双方应及时协商解决。协商不成时，任何一方可向海沧区人民法院提起诉讼。</w:t>
      </w:r>
    </w:p>
    <w:p w:rsidR="00427EB5" w:rsidRDefault="000E1FAB">
      <w:pPr>
        <w:spacing w:line="360" w:lineRule="auto"/>
        <w:ind w:leftChars="200" w:left="420"/>
        <w:rPr>
          <w:rFonts w:eastAsia="仿宋" w:hAnsi="仿宋"/>
          <w:sz w:val="28"/>
          <w:szCs w:val="28"/>
        </w:rPr>
      </w:pPr>
      <w:r>
        <w:rPr>
          <w:rFonts w:eastAsia="仿宋" w:hAnsi="仿宋" w:hint="eastAsia"/>
          <w:sz w:val="28"/>
          <w:szCs w:val="28"/>
        </w:rPr>
        <w:t>七、本协议经双方签章后即日生效，本协议一式肆份，甲方叁份，乙方壹份。</w:t>
      </w:r>
    </w:p>
    <w:p w:rsidR="00427EB5" w:rsidRDefault="00427EB5">
      <w:pPr>
        <w:spacing w:line="360" w:lineRule="auto"/>
        <w:ind w:leftChars="200" w:left="420"/>
        <w:rPr>
          <w:rFonts w:eastAsia="仿宋" w:hAnsi="仿宋"/>
          <w:sz w:val="28"/>
          <w:szCs w:val="28"/>
        </w:rPr>
      </w:pPr>
    </w:p>
    <w:p w:rsidR="00427EB5" w:rsidRDefault="00427EB5">
      <w:pPr>
        <w:spacing w:line="360" w:lineRule="auto"/>
        <w:ind w:leftChars="200" w:left="420"/>
        <w:rPr>
          <w:rFonts w:eastAsia="仿宋" w:hAnsi="仿宋"/>
          <w:sz w:val="28"/>
          <w:szCs w:val="28"/>
        </w:rPr>
      </w:pPr>
    </w:p>
    <w:tbl>
      <w:tblPr>
        <w:tblW w:w="10176" w:type="dxa"/>
        <w:tblLook w:val="04A0"/>
      </w:tblPr>
      <w:tblGrid>
        <w:gridCol w:w="5064"/>
        <w:gridCol w:w="5112"/>
      </w:tblGrid>
      <w:tr w:rsidR="00427EB5">
        <w:trPr>
          <w:trHeight w:val="470"/>
        </w:trPr>
        <w:tc>
          <w:tcPr>
            <w:tcW w:w="5064" w:type="dxa"/>
            <w:vAlign w:val="center"/>
          </w:tcPr>
          <w:p w:rsidR="00427EB5" w:rsidRPr="006E31D1" w:rsidRDefault="000E1FAB">
            <w:pPr>
              <w:pStyle w:val="a3"/>
              <w:ind w:firstLine="0"/>
              <w:rPr>
                <w:rFonts w:ascii="仿宋" w:eastAsia="仿宋" w:hAnsi="仿宋"/>
                <w:sz w:val="28"/>
                <w:szCs w:val="32"/>
              </w:rPr>
            </w:pPr>
            <w:r w:rsidRPr="006E31D1">
              <w:rPr>
                <w:rFonts w:ascii="仿宋" w:eastAsia="仿宋" w:hAnsi="仿宋"/>
                <w:bCs/>
                <w:w w:val="90"/>
                <w:sz w:val="28"/>
                <w:szCs w:val="32"/>
              </w:rPr>
              <w:t>甲方：</w:t>
            </w:r>
            <w:r w:rsidRPr="006E31D1">
              <w:rPr>
                <w:rFonts w:ascii="仿宋" w:eastAsia="仿宋" w:hAnsi="仿宋"/>
                <w:w w:val="90"/>
                <w:sz w:val="28"/>
                <w:szCs w:val="32"/>
              </w:rPr>
              <w:t>厦门城建生态环境有限公司</w:t>
            </w:r>
          </w:p>
        </w:tc>
        <w:tc>
          <w:tcPr>
            <w:tcW w:w="5112" w:type="dxa"/>
            <w:vAlign w:val="center"/>
          </w:tcPr>
          <w:p w:rsidR="00427EB5" w:rsidRPr="006E31D1" w:rsidRDefault="000E1FAB">
            <w:pPr>
              <w:ind w:leftChars="100" w:left="210"/>
              <w:rPr>
                <w:rFonts w:ascii="仿宋" w:eastAsia="仿宋" w:hAnsi="仿宋"/>
                <w:sz w:val="28"/>
                <w:szCs w:val="32"/>
              </w:rPr>
            </w:pPr>
            <w:r w:rsidRPr="006E31D1">
              <w:rPr>
                <w:rFonts w:ascii="仿宋" w:eastAsia="仿宋" w:hAnsi="仿宋"/>
                <w:bCs/>
                <w:w w:val="90"/>
                <w:sz w:val="28"/>
                <w:szCs w:val="32"/>
              </w:rPr>
              <w:t>乙方：</w:t>
            </w:r>
          </w:p>
        </w:tc>
      </w:tr>
      <w:tr w:rsidR="00427EB5">
        <w:trPr>
          <w:trHeight w:val="446"/>
        </w:trPr>
        <w:tc>
          <w:tcPr>
            <w:tcW w:w="5064" w:type="dxa"/>
          </w:tcPr>
          <w:p w:rsidR="00427EB5" w:rsidRPr="006E31D1" w:rsidRDefault="000E1FAB">
            <w:pPr>
              <w:pStyle w:val="a3"/>
              <w:ind w:firstLine="0"/>
              <w:rPr>
                <w:rFonts w:ascii="仿宋" w:eastAsia="仿宋" w:hAnsi="仿宋"/>
                <w:sz w:val="28"/>
                <w:szCs w:val="32"/>
              </w:rPr>
            </w:pPr>
            <w:r w:rsidRPr="006E31D1">
              <w:rPr>
                <w:rFonts w:ascii="仿宋" w:eastAsia="仿宋" w:hAnsi="仿宋"/>
                <w:sz w:val="28"/>
                <w:szCs w:val="32"/>
              </w:rPr>
              <w:t>法定代表人：</w:t>
            </w:r>
          </w:p>
        </w:tc>
        <w:tc>
          <w:tcPr>
            <w:tcW w:w="5112" w:type="dxa"/>
          </w:tcPr>
          <w:p w:rsidR="00427EB5" w:rsidRPr="006E31D1" w:rsidRDefault="000E1FAB">
            <w:pPr>
              <w:pStyle w:val="a3"/>
              <w:ind w:leftChars="100" w:left="210" w:firstLine="0"/>
              <w:rPr>
                <w:rFonts w:ascii="仿宋" w:eastAsia="仿宋" w:hAnsi="仿宋"/>
                <w:sz w:val="28"/>
                <w:szCs w:val="32"/>
              </w:rPr>
            </w:pPr>
            <w:r w:rsidRPr="006E31D1">
              <w:rPr>
                <w:rFonts w:ascii="仿宋" w:eastAsia="仿宋" w:hAnsi="仿宋"/>
                <w:sz w:val="28"/>
                <w:szCs w:val="32"/>
              </w:rPr>
              <w:t>法定代表人：</w:t>
            </w:r>
          </w:p>
        </w:tc>
      </w:tr>
      <w:tr w:rsidR="00427EB5">
        <w:tc>
          <w:tcPr>
            <w:tcW w:w="5064" w:type="dxa"/>
          </w:tcPr>
          <w:p w:rsidR="00427EB5" w:rsidRPr="006E31D1" w:rsidRDefault="000E1FAB">
            <w:pPr>
              <w:pStyle w:val="a3"/>
              <w:ind w:firstLine="0"/>
              <w:rPr>
                <w:rFonts w:ascii="仿宋" w:eastAsia="仿宋" w:hAnsi="仿宋"/>
                <w:sz w:val="28"/>
                <w:szCs w:val="32"/>
              </w:rPr>
            </w:pPr>
            <w:r w:rsidRPr="006E31D1">
              <w:rPr>
                <w:rFonts w:ascii="仿宋" w:eastAsia="仿宋" w:hAnsi="仿宋"/>
                <w:sz w:val="28"/>
                <w:szCs w:val="32"/>
              </w:rPr>
              <w:t>委托代理人：</w:t>
            </w:r>
          </w:p>
        </w:tc>
        <w:tc>
          <w:tcPr>
            <w:tcW w:w="5112" w:type="dxa"/>
          </w:tcPr>
          <w:p w:rsidR="00427EB5" w:rsidRPr="006E31D1" w:rsidRDefault="000E1FAB">
            <w:pPr>
              <w:pStyle w:val="a3"/>
              <w:ind w:leftChars="100" w:left="210" w:firstLine="0"/>
              <w:rPr>
                <w:rFonts w:ascii="仿宋" w:eastAsia="仿宋" w:hAnsi="仿宋"/>
                <w:sz w:val="28"/>
                <w:szCs w:val="32"/>
              </w:rPr>
            </w:pPr>
            <w:r w:rsidRPr="006E31D1">
              <w:rPr>
                <w:rFonts w:ascii="仿宋" w:eastAsia="仿宋" w:hAnsi="仿宋"/>
                <w:sz w:val="28"/>
                <w:szCs w:val="32"/>
              </w:rPr>
              <w:t>委托代理人：</w:t>
            </w:r>
          </w:p>
        </w:tc>
      </w:tr>
      <w:tr w:rsidR="00427EB5">
        <w:tc>
          <w:tcPr>
            <w:tcW w:w="5064" w:type="dxa"/>
          </w:tcPr>
          <w:p w:rsidR="00427EB5" w:rsidRPr="006E31D1" w:rsidRDefault="000E1FAB">
            <w:pPr>
              <w:pStyle w:val="a3"/>
              <w:ind w:firstLine="0"/>
              <w:rPr>
                <w:rFonts w:ascii="仿宋" w:eastAsia="仿宋" w:hAnsi="仿宋"/>
                <w:sz w:val="28"/>
                <w:szCs w:val="32"/>
              </w:rPr>
            </w:pPr>
            <w:r w:rsidRPr="006E31D1">
              <w:rPr>
                <w:rFonts w:ascii="仿宋" w:eastAsia="仿宋" w:hAnsi="仿宋"/>
                <w:sz w:val="28"/>
                <w:szCs w:val="32"/>
              </w:rPr>
              <w:t>联系方式：0592- 6050297</w:t>
            </w:r>
          </w:p>
        </w:tc>
        <w:tc>
          <w:tcPr>
            <w:tcW w:w="5112" w:type="dxa"/>
          </w:tcPr>
          <w:p w:rsidR="00427EB5" w:rsidRPr="006E31D1" w:rsidRDefault="000E1FAB">
            <w:pPr>
              <w:pStyle w:val="a3"/>
              <w:ind w:leftChars="100" w:left="210" w:firstLine="0"/>
              <w:rPr>
                <w:rFonts w:ascii="仿宋" w:eastAsia="仿宋" w:hAnsi="仿宋"/>
                <w:sz w:val="28"/>
                <w:szCs w:val="32"/>
              </w:rPr>
            </w:pPr>
            <w:r w:rsidRPr="006E31D1">
              <w:rPr>
                <w:rFonts w:ascii="仿宋" w:eastAsia="仿宋" w:hAnsi="仿宋"/>
                <w:sz w:val="28"/>
                <w:szCs w:val="32"/>
              </w:rPr>
              <w:t xml:space="preserve">联系方式： </w:t>
            </w:r>
          </w:p>
        </w:tc>
      </w:tr>
      <w:tr w:rsidR="00427EB5">
        <w:tc>
          <w:tcPr>
            <w:tcW w:w="5064" w:type="dxa"/>
          </w:tcPr>
          <w:p w:rsidR="00427EB5" w:rsidRPr="006E31D1" w:rsidRDefault="000E1FAB">
            <w:pPr>
              <w:rPr>
                <w:rFonts w:ascii="仿宋" w:eastAsia="仿宋" w:hAnsi="仿宋"/>
                <w:sz w:val="28"/>
                <w:szCs w:val="32"/>
              </w:rPr>
            </w:pPr>
            <w:r w:rsidRPr="006E31D1">
              <w:rPr>
                <w:rFonts w:ascii="仿宋" w:eastAsia="仿宋" w:hAnsi="仿宋"/>
                <w:sz w:val="28"/>
                <w:szCs w:val="32"/>
              </w:rPr>
              <w:t>联系地址：厦门海沧区南海三路城建大厦22楼</w:t>
            </w:r>
          </w:p>
        </w:tc>
        <w:tc>
          <w:tcPr>
            <w:tcW w:w="5112" w:type="dxa"/>
          </w:tcPr>
          <w:p w:rsidR="00427EB5" w:rsidRPr="006E31D1" w:rsidRDefault="000E1FAB">
            <w:pPr>
              <w:ind w:leftChars="100" w:left="210"/>
              <w:rPr>
                <w:rFonts w:ascii="仿宋" w:eastAsia="仿宋" w:hAnsi="仿宋"/>
                <w:kern w:val="0"/>
                <w:sz w:val="28"/>
                <w:szCs w:val="32"/>
              </w:rPr>
            </w:pPr>
            <w:r w:rsidRPr="006E31D1">
              <w:rPr>
                <w:rFonts w:ascii="仿宋" w:eastAsia="仿宋" w:hAnsi="仿宋"/>
                <w:sz w:val="28"/>
                <w:szCs w:val="32"/>
              </w:rPr>
              <w:t>联系地址：</w:t>
            </w:r>
          </w:p>
        </w:tc>
      </w:tr>
    </w:tbl>
    <w:p w:rsidR="00427EB5" w:rsidRDefault="00427EB5">
      <w:pPr>
        <w:spacing w:line="360" w:lineRule="auto"/>
        <w:ind w:leftChars="200" w:left="420"/>
        <w:rPr>
          <w:rFonts w:eastAsia="仿宋"/>
          <w:sz w:val="28"/>
          <w:szCs w:val="28"/>
        </w:rPr>
      </w:pPr>
    </w:p>
    <w:p w:rsidR="00427EB5" w:rsidRDefault="00427EB5">
      <w:pPr>
        <w:spacing w:line="360" w:lineRule="auto"/>
        <w:ind w:leftChars="200" w:left="420"/>
        <w:rPr>
          <w:rFonts w:eastAsia="仿宋"/>
          <w:sz w:val="28"/>
          <w:szCs w:val="28"/>
        </w:rPr>
      </w:pPr>
    </w:p>
    <w:p w:rsidR="00427EB5" w:rsidRDefault="00427EB5" w:rsidP="00CB2D66">
      <w:pPr>
        <w:spacing w:beforeLines="100" w:afterLines="100"/>
        <w:jc w:val="center"/>
        <w:rPr>
          <w:rFonts w:ascii="仿宋" w:eastAsia="仿宋" w:hAnsi="仿宋"/>
          <w:b/>
          <w:color w:val="000000"/>
          <w:sz w:val="32"/>
          <w:szCs w:val="32"/>
        </w:rPr>
      </w:pPr>
    </w:p>
    <w:p w:rsidR="00427EB5" w:rsidRDefault="00427EB5" w:rsidP="00CB2D66">
      <w:pPr>
        <w:spacing w:beforeLines="100" w:afterLines="100"/>
        <w:jc w:val="center"/>
        <w:rPr>
          <w:rFonts w:ascii="仿宋" w:eastAsia="仿宋" w:hAnsi="仿宋"/>
          <w:b/>
          <w:color w:val="000000"/>
          <w:sz w:val="32"/>
          <w:szCs w:val="32"/>
        </w:rPr>
        <w:sectPr w:rsidR="00427EB5">
          <w:pgSz w:w="11907" w:h="16840"/>
          <w:pgMar w:top="1361" w:right="1021" w:bottom="1247" w:left="1021" w:header="737" w:footer="992" w:gutter="0"/>
          <w:cols w:space="720"/>
          <w:docGrid w:linePitch="286"/>
        </w:sectPr>
      </w:pPr>
    </w:p>
    <w:p w:rsidR="00427EB5" w:rsidRDefault="00427EB5" w:rsidP="00CB2D66">
      <w:pPr>
        <w:spacing w:beforeLines="100" w:afterLines="100"/>
        <w:jc w:val="center"/>
        <w:rPr>
          <w:rFonts w:ascii="仿宋" w:eastAsia="仿宋" w:hAnsi="仿宋"/>
          <w:b/>
          <w:color w:val="000000"/>
          <w:sz w:val="32"/>
          <w:szCs w:val="32"/>
        </w:rPr>
      </w:pPr>
    </w:p>
    <w:p w:rsidR="00427EB5" w:rsidRDefault="000E1FAB" w:rsidP="00CB2D66">
      <w:pPr>
        <w:spacing w:beforeLines="100" w:afterLines="100"/>
        <w:jc w:val="center"/>
        <w:rPr>
          <w:rFonts w:ascii="仿宋" w:eastAsia="仿宋" w:hAnsi="仿宋"/>
          <w:b/>
          <w:color w:val="000000"/>
          <w:sz w:val="32"/>
          <w:szCs w:val="32"/>
        </w:rPr>
      </w:pPr>
      <w:r>
        <w:rPr>
          <w:rFonts w:ascii="仿宋" w:eastAsia="仿宋" w:hAnsi="仿宋" w:hint="eastAsia"/>
          <w:b/>
          <w:color w:val="000000"/>
          <w:sz w:val="32"/>
          <w:szCs w:val="32"/>
        </w:rPr>
        <w:t>第五章   投标文件要求</w:t>
      </w:r>
    </w:p>
    <w:p w:rsidR="00427EB5" w:rsidRDefault="00427EB5">
      <w:pPr>
        <w:spacing w:line="360" w:lineRule="auto"/>
        <w:ind w:firstLineChars="200" w:firstLine="560"/>
        <w:rPr>
          <w:rFonts w:ascii="仿宋" w:eastAsia="仿宋" w:hAnsi="仿宋"/>
          <w:color w:val="000000"/>
          <w:sz w:val="28"/>
          <w:szCs w:val="28"/>
        </w:rPr>
      </w:pPr>
    </w:p>
    <w:p w:rsidR="00427EB5" w:rsidRDefault="000E1FA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需报送的资料均为</w:t>
      </w:r>
      <w:r>
        <w:rPr>
          <w:rFonts w:ascii="仿宋" w:eastAsia="仿宋" w:hAnsi="仿宋" w:hint="eastAsia"/>
          <w:b/>
          <w:color w:val="000000"/>
          <w:sz w:val="28"/>
          <w:szCs w:val="28"/>
        </w:rPr>
        <w:t>正本1份、副本1份</w:t>
      </w:r>
      <w:r>
        <w:rPr>
          <w:rFonts w:ascii="仿宋" w:eastAsia="仿宋" w:hAnsi="仿宋" w:hint="eastAsia"/>
          <w:color w:val="000000"/>
          <w:sz w:val="28"/>
          <w:szCs w:val="28"/>
        </w:rPr>
        <w:t>：</w:t>
      </w:r>
    </w:p>
    <w:p w:rsidR="00427EB5" w:rsidRDefault="000E1FAB">
      <w:pPr>
        <w:spacing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所有投标文件必须逐页加盖投标单位公章</w:t>
      </w:r>
    </w:p>
    <w:p w:rsidR="00427EB5" w:rsidRDefault="000E1FA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投标单位应仔细阅读招标文件，了解投标的全部内容。投标单位的投标报价应是招标文件所确定的招标范围内的各招标内容的价格体现。并响应本项目招标价，在投标文件中审明。</w:t>
      </w:r>
    </w:p>
    <w:p w:rsidR="00427EB5" w:rsidRDefault="000E1FAB">
      <w:pPr>
        <w:pStyle w:val="ac"/>
        <w:spacing w:line="480" w:lineRule="auto"/>
        <w:ind w:firstLineChars="250" w:firstLine="700"/>
        <w:rPr>
          <w:rFonts w:ascii="仿宋" w:eastAsia="仿宋" w:hAnsi="仿宋"/>
          <w:color w:val="000000"/>
          <w:sz w:val="28"/>
          <w:szCs w:val="28"/>
        </w:rPr>
      </w:pPr>
      <w:r>
        <w:rPr>
          <w:rFonts w:ascii="仿宋" w:eastAsia="仿宋" w:hAnsi="仿宋" w:hint="eastAsia"/>
          <w:color w:val="000000"/>
          <w:sz w:val="28"/>
          <w:szCs w:val="28"/>
        </w:rPr>
        <w:t>投标文件（标函）密封袋封面、投标函应加盖投标单位公章</w:t>
      </w:r>
    </w:p>
    <w:p w:rsidR="00427EB5" w:rsidRDefault="00427EB5">
      <w:pPr>
        <w:pStyle w:val="ac"/>
        <w:spacing w:line="480" w:lineRule="auto"/>
        <w:ind w:firstLineChars="0" w:firstLine="0"/>
        <w:rPr>
          <w:rFonts w:ascii="仿宋" w:eastAsia="仿宋" w:hAnsi="仿宋"/>
          <w:color w:val="000000"/>
          <w:sz w:val="28"/>
          <w:szCs w:val="28"/>
        </w:rPr>
      </w:pPr>
    </w:p>
    <w:p w:rsidR="00427EB5" w:rsidRDefault="00427EB5">
      <w:pPr>
        <w:pStyle w:val="ac"/>
        <w:spacing w:line="480" w:lineRule="auto"/>
        <w:ind w:firstLineChars="0" w:firstLine="0"/>
        <w:rPr>
          <w:rFonts w:ascii="仿宋" w:eastAsia="仿宋" w:hAnsi="仿宋"/>
          <w:color w:val="000000"/>
          <w:sz w:val="28"/>
          <w:szCs w:val="28"/>
        </w:rPr>
      </w:pPr>
    </w:p>
    <w:p w:rsidR="00427EB5" w:rsidRDefault="00427EB5">
      <w:pPr>
        <w:pStyle w:val="ac"/>
        <w:spacing w:line="480" w:lineRule="auto"/>
        <w:ind w:firstLineChars="0" w:firstLine="0"/>
        <w:rPr>
          <w:rFonts w:ascii="仿宋" w:eastAsia="仿宋" w:hAnsi="仿宋" w:cs="仿宋"/>
          <w:b/>
          <w:color w:val="000000"/>
          <w:sz w:val="36"/>
          <w:szCs w:val="36"/>
        </w:rPr>
      </w:pPr>
    </w:p>
    <w:p w:rsidR="00427EB5" w:rsidRDefault="00427EB5">
      <w:pPr>
        <w:pStyle w:val="ac"/>
        <w:spacing w:line="480" w:lineRule="auto"/>
        <w:ind w:firstLineChars="0" w:firstLine="0"/>
        <w:rPr>
          <w:rFonts w:ascii="仿宋" w:eastAsia="仿宋" w:hAnsi="仿宋" w:cs="仿宋"/>
          <w:b/>
          <w:color w:val="000000"/>
          <w:sz w:val="36"/>
          <w:szCs w:val="36"/>
        </w:rPr>
        <w:sectPr w:rsidR="00427EB5">
          <w:pgSz w:w="11907" w:h="16840"/>
          <w:pgMar w:top="1361" w:right="1021" w:bottom="1247" w:left="1021" w:header="737" w:footer="992" w:gutter="0"/>
          <w:cols w:space="720"/>
          <w:docGrid w:linePitch="286"/>
        </w:sectPr>
      </w:pPr>
    </w:p>
    <w:p w:rsidR="00427EB5" w:rsidRDefault="000E1FAB">
      <w:pPr>
        <w:pStyle w:val="ac"/>
        <w:spacing w:line="480" w:lineRule="auto"/>
        <w:ind w:firstLineChars="0" w:firstLine="0"/>
        <w:rPr>
          <w:rFonts w:ascii="仿宋" w:eastAsia="仿宋" w:hAnsi="仿宋" w:cs="仿宋"/>
          <w:b/>
          <w:color w:val="000000"/>
          <w:sz w:val="32"/>
          <w:szCs w:val="32"/>
        </w:rPr>
      </w:pPr>
      <w:r>
        <w:rPr>
          <w:rFonts w:ascii="仿宋" w:eastAsia="仿宋" w:hAnsi="仿宋" w:cs="仿宋" w:hint="eastAsia"/>
          <w:b/>
          <w:color w:val="000000"/>
          <w:sz w:val="36"/>
          <w:szCs w:val="36"/>
        </w:rPr>
        <w:lastRenderedPageBreak/>
        <w:t xml:space="preserve">附表1、 </w:t>
      </w:r>
    </w:p>
    <w:p w:rsidR="00427EB5" w:rsidRDefault="000E1FAB">
      <w:pPr>
        <w:pStyle w:val="ac"/>
        <w:spacing w:line="480" w:lineRule="auto"/>
        <w:ind w:firstLineChars="0" w:firstLine="0"/>
        <w:jc w:val="center"/>
        <w:rPr>
          <w:rFonts w:ascii="仿宋" w:eastAsia="仿宋" w:hAnsi="仿宋" w:cs="仿宋"/>
          <w:b/>
          <w:color w:val="000000"/>
          <w:sz w:val="36"/>
          <w:szCs w:val="36"/>
        </w:rPr>
      </w:pPr>
      <w:r>
        <w:rPr>
          <w:rFonts w:ascii="仿宋" w:eastAsia="仿宋" w:hAnsi="仿宋" w:cs="仿宋" w:hint="eastAsia"/>
          <w:b/>
          <w:color w:val="000000"/>
          <w:sz w:val="36"/>
          <w:szCs w:val="36"/>
        </w:rPr>
        <w:t>投标函</w:t>
      </w:r>
    </w:p>
    <w:p w:rsidR="00427EB5" w:rsidRDefault="000E1FA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致：</w:t>
      </w:r>
      <w:r>
        <w:rPr>
          <w:rFonts w:ascii="仿宋" w:eastAsia="仿宋" w:hAnsi="仿宋" w:cs="仿宋" w:hint="eastAsia"/>
          <w:color w:val="000000"/>
          <w:sz w:val="28"/>
          <w:szCs w:val="28"/>
          <w:u w:val="single"/>
        </w:rPr>
        <w:t>厦门城建生态环境有限公司</w:t>
      </w:r>
    </w:p>
    <w:p w:rsidR="00427EB5" w:rsidRDefault="000E1FAB">
      <w:pPr>
        <w:tabs>
          <w:tab w:val="left" w:pos="980"/>
        </w:tabs>
        <w:spacing w:line="360" w:lineRule="auto"/>
        <w:ind w:firstLineChars="175" w:firstLine="490"/>
        <w:rPr>
          <w:rFonts w:ascii="仿宋" w:eastAsia="仿宋" w:hAnsi="仿宋" w:cs="仿宋"/>
          <w:color w:val="000000"/>
          <w:sz w:val="28"/>
          <w:szCs w:val="28"/>
        </w:rPr>
      </w:pPr>
      <w:r>
        <w:rPr>
          <w:rFonts w:ascii="仿宋" w:eastAsia="仿宋" w:hAnsi="仿宋" w:cs="仿宋" w:hint="eastAsia"/>
          <w:color w:val="000000"/>
          <w:sz w:val="28"/>
          <w:szCs w:val="28"/>
        </w:rPr>
        <w:t xml:space="preserve"> 根据贵方 项目的招标文件，本签字代表</w:t>
      </w:r>
      <w:r>
        <w:rPr>
          <w:rFonts w:ascii="仿宋" w:eastAsia="仿宋" w:hAnsi="仿宋" w:cs="仿宋" w:hint="eastAsia"/>
          <w:color w:val="000000"/>
          <w:sz w:val="28"/>
          <w:szCs w:val="28"/>
          <w:u w:val="single"/>
        </w:rPr>
        <w:t>（全名、职务）</w:t>
      </w:r>
      <w:r>
        <w:rPr>
          <w:rFonts w:ascii="仿宋" w:eastAsia="仿宋" w:hAnsi="仿宋" w:cs="仿宋" w:hint="eastAsia"/>
          <w:color w:val="000000"/>
          <w:sz w:val="28"/>
          <w:szCs w:val="28"/>
        </w:rPr>
        <w:t>正式代表投标单位（投标单位名称、地址）参与此次项目招标投标。</w:t>
      </w:r>
    </w:p>
    <w:p w:rsidR="00427EB5" w:rsidRDefault="000E1FAB" w:rsidP="00CB2D66">
      <w:pPr>
        <w:spacing w:beforeLines="50" w:line="360" w:lineRule="auto"/>
        <w:rPr>
          <w:rFonts w:ascii="仿宋" w:eastAsia="仿宋" w:hAnsi="仿宋" w:cs="仿宋"/>
          <w:color w:val="000000"/>
          <w:sz w:val="28"/>
          <w:szCs w:val="28"/>
        </w:rPr>
      </w:pPr>
      <w:r>
        <w:rPr>
          <w:rFonts w:ascii="仿宋" w:eastAsia="仿宋" w:hAnsi="仿宋" w:cs="仿宋" w:hint="eastAsia"/>
          <w:color w:val="000000"/>
          <w:sz w:val="28"/>
          <w:szCs w:val="28"/>
        </w:rPr>
        <w:t xml:space="preserve">    据此函，签字代表宣布同意如下：</w:t>
      </w:r>
    </w:p>
    <w:p w:rsidR="00427EB5" w:rsidRDefault="000E1FAB">
      <w:pPr>
        <w:pStyle w:val="Ab"/>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1、投标单位已详细审查全部招标文件，包括修改文件（如有的话）和有关附件，将自行承担因对全部招标文件理解不正确或误解而产生的相应后果。</w:t>
      </w:r>
    </w:p>
    <w:p w:rsidR="00427EB5" w:rsidRDefault="000E1FA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2、投标单位保证遵守招标文件的全部规定，投标单位所提交的材料中所含的信息均为真实、准确、完整，且不具有任何误导性。</w:t>
      </w:r>
    </w:p>
    <w:p w:rsidR="00427EB5" w:rsidRDefault="000E1FA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3、投标单位将按招标文件的规定履行合同责任和义务。</w:t>
      </w:r>
    </w:p>
    <w:p w:rsidR="00427EB5" w:rsidRDefault="000E1FA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4、投标单位同意按照招标单位要求提供与其投标有关的一切数据或资料，完全理解贵方不一定要接受最高的报价或收到的任何投标。</w:t>
      </w:r>
    </w:p>
    <w:p w:rsidR="00427EB5" w:rsidRDefault="000E1FA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5、与本投标有关的一切正式往来通讯请寄：</w:t>
      </w:r>
    </w:p>
    <w:p w:rsidR="00427EB5" w:rsidRDefault="00427EB5">
      <w:pPr>
        <w:spacing w:line="360" w:lineRule="auto"/>
        <w:ind w:leftChars="1215" w:left="2551" w:firstLineChars="300" w:firstLine="840"/>
        <w:rPr>
          <w:rFonts w:ascii="仿宋" w:eastAsia="仿宋" w:hAnsi="仿宋" w:cs="仿宋"/>
          <w:color w:val="000000"/>
          <w:sz w:val="28"/>
          <w:szCs w:val="28"/>
        </w:rPr>
      </w:pPr>
    </w:p>
    <w:p w:rsidR="00427EB5" w:rsidRDefault="00427EB5">
      <w:pPr>
        <w:spacing w:line="360" w:lineRule="auto"/>
        <w:ind w:leftChars="1215" w:left="2551" w:firstLineChars="300" w:firstLine="840"/>
        <w:rPr>
          <w:rFonts w:ascii="仿宋" w:eastAsia="仿宋" w:hAnsi="仿宋" w:cs="仿宋"/>
          <w:color w:val="000000"/>
          <w:sz w:val="28"/>
          <w:szCs w:val="28"/>
        </w:rPr>
      </w:pPr>
    </w:p>
    <w:p w:rsidR="00427EB5" w:rsidRDefault="000E1FAB">
      <w:pPr>
        <w:spacing w:line="360" w:lineRule="auto"/>
        <w:ind w:leftChars="1215" w:left="2551" w:firstLineChars="300" w:firstLine="840"/>
        <w:rPr>
          <w:rFonts w:ascii="仿宋" w:eastAsia="仿宋" w:hAnsi="仿宋" w:cs="仿宋"/>
          <w:color w:val="000000"/>
          <w:sz w:val="28"/>
          <w:szCs w:val="28"/>
        </w:rPr>
      </w:pPr>
      <w:r>
        <w:rPr>
          <w:rFonts w:ascii="仿宋" w:eastAsia="仿宋" w:hAnsi="仿宋" w:cs="仿宋" w:hint="eastAsia"/>
          <w:color w:val="000000"/>
          <w:sz w:val="28"/>
          <w:szCs w:val="28"/>
        </w:rPr>
        <w:t>投标单位（全称并加盖公章）：</w:t>
      </w:r>
    </w:p>
    <w:p w:rsidR="00427EB5" w:rsidRDefault="000E1FAB">
      <w:pPr>
        <w:spacing w:line="360" w:lineRule="auto"/>
        <w:ind w:leftChars="1215" w:left="2551"/>
        <w:rPr>
          <w:rFonts w:ascii="仿宋" w:eastAsia="仿宋" w:hAnsi="仿宋" w:cs="仿宋"/>
          <w:color w:val="000000"/>
          <w:sz w:val="28"/>
          <w:szCs w:val="28"/>
          <w:u w:val="single"/>
        </w:rPr>
      </w:pPr>
      <w:r>
        <w:rPr>
          <w:rFonts w:ascii="仿宋" w:eastAsia="仿宋" w:hAnsi="仿宋" w:cs="仿宋" w:hint="eastAsia"/>
          <w:color w:val="000000"/>
          <w:sz w:val="28"/>
          <w:szCs w:val="28"/>
        </w:rPr>
        <w:t xml:space="preserve">      投标单位代表签字： </w:t>
      </w:r>
    </w:p>
    <w:p w:rsidR="00427EB5" w:rsidRDefault="000E1FAB">
      <w:pPr>
        <w:spacing w:line="360" w:lineRule="auto"/>
        <w:ind w:leftChars="1215" w:left="2551"/>
        <w:rPr>
          <w:rFonts w:ascii="仿宋" w:eastAsia="仿宋" w:hAnsi="仿宋" w:cs="仿宋"/>
          <w:color w:val="000000"/>
          <w:sz w:val="28"/>
          <w:szCs w:val="28"/>
          <w:u w:val="single"/>
        </w:rPr>
      </w:pPr>
      <w:r>
        <w:rPr>
          <w:rFonts w:ascii="仿宋" w:eastAsia="仿宋" w:hAnsi="仿宋" w:cs="仿宋" w:hint="eastAsia"/>
          <w:color w:val="000000"/>
          <w:sz w:val="28"/>
          <w:szCs w:val="28"/>
        </w:rPr>
        <w:t xml:space="preserve">      电话：                传真： </w:t>
      </w:r>
    </w:p>
    <w:p w:rsidR="00427EB5" w:rsidRDefault="000E1FAB">
      <w:pPr>
        <w:spacing w:line="360" w:lineRule="auto"/>
        <w:ind w:leftChars="1215" w:left="2551"/>
        <w:rPr>
          <w:rFonts w:ascii="仿宋" w:eastAsia="仿宋" w:hAnsi="仿宋" w:cs="仿宋"/>
          <w:color w:val="000000"/>
          <w:sz w:val="28"/>
          <w:szCs w:val="28"/>
          <w:u w:val="single"/>
        </w:rPr>
      </w:pPr>
      <w:r>
        <w:rPr>
          <w:rFonts w:ascii="仿宋" w:eastAsia="仿宋" w:hAnsi="仿宋" w:cs="仿宋" w:hint="eastAsia"/>
          <w:color w:val="000000"/>
          <w:sz w:val="28"/>
          <w:szCs w:val="28"/>
        </w:rPr>
        <w:t xml:space="preserve">      地址：                邮编： </w:t>
      </w:r>
    </w:p>
    <w:p w:rsidR="00427EB5" w:rsidRDefault="00427EB5">
      <w:pPr>
        <w:spacing w:line="360" w:lineRule="auto"/>
        <w:jc w:val="center"/>
        <w:rPr>
          <w:rFonts w:ascii="仿宋" w:eastAsia="仿宋" w:hAnsi="仿宋" w:cs="仿宋"/>
          <w:color w:val="000000"/>
          <w:sz w:val="28"/>
          <w:szCs w:val="28"/>
        </w:rPr>
      </w:pPr>
    </w:p>
    <w:p w:rsidR="00427EB5" w:rsidRDefault="000E1FAB">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日  期：  年   月   日</w:t>
      </w:r>
    </w:p>
    <w:p w:rsidR="00427EB5" w:rsidRDefault="00427EB5">
      <w:pPr>
        <w:spacing w:line="360" w:lineRule="auto"/>
        <w:jc w:val="center"/>
        <w:rPr>
          <w:rFonts w:ascii="仿宋" w:eastAsia="仿宋" w:hAnsi="仿宋" w:cs="仿宋"/>
          <w:color w:val="000000"/>
          <w:sz w:val="28"/>
          <w:szCs w:val="28"/>
        </w:rPr>
        <w:sectPr w:rsidR="00427EB5">
          <w:pgSz w:w="11907" w:h="16840"/>
          <w:pgMar w:top="1361" w:right="1021" w:bottom="1247" w:left="1021" w:header="737" w:footer="992" w:gutter="0"/>
          <w:cols w:space="720"/>
          <w:docGrid w:linePitch="286"/>
        </w:sectPr>
      </w:pPr>
    </w:p>
    <w:p w:rsidR="00427EB5" w:rsidRDefault="000E1FAB">
      <w:pPr>
        <w:pStyle w:val="ac"/>
        <w:spacing w:line="480" w:lineRule="auto"/>
        <w:ind w:firstLineChars="0" w:firstLine="0"/>
        <w:rPr>
          <w:rFonts w:ascii="仿宋" w:eastAsia="仿宋" w:hAnsi="仿宋" w:cs="仿宋"/>
          <w:b/>
          <w:color w:val="000000"/>
          <w:sz w:val="36"/>
          <w:szCs w:val="36"/>
        </w:rPr>
      </w:pPr>
      <w:r>
        <w:rPr>
          <w:rFonts w:ascii="仿宋" w:eastAsia="仿宋" w:hAnsi="仿宋" w:cs="仿宋" w:hint="eastAsia"/>
          <w:b/>
          <w:color w:val="000000"/>
          <w:sz w:val="36"/>
          <w:szCs w:val="36"/>
        </w:rPr>
        <w:lastRenderedPageBreak/>
        <w:t>附表2、</w:t>
      </w:r>
    </w:p>
    <w:p w:rsidR="00427EB5" w:rsidRDefault="00427EB5">
      <w:pPr>
        <w:spacing w:line="360" w:lineRule="auto"/>
        <w:jc w:val="left"/>
        <w:rPr>
          <w:rFonts w:ascii="仿宋" w:eastAsia="仿宋" w:hAnsi="仿宋" w:cs="仿宋"/>
          <w:b/>
          <w:color w:val="000000"/>
          <w:sz w:val="32"/>
          <w:szCs w:val="32"/>
        </w:rPr>
      </w:pPr>
    </w:p>
    <w:p w:rsidR="00427EB5" w:rsidRDefault="000E1FAB">
      <w:pPr>
        <w:spacing w:line="360" w:lineRule="auto"/>
        <w:jc w:val="center"/>
        <w:rPr>
          <w:rFonts w:ascii="仿宋" w:eastAsia="仿宋" w:hAnsi="仿宋" w:cs="仿宋"/>
          <w:b/>
          <w:color w:val="000000"/>
          <w:sz w:val="72"/>
        </w:rPr>
      </w:pPr>
      <w:r>
        <w:rPr>
          <w:rFonts w:ascii="仿宋" w:eastAsia="仿宋" w:hAnsi="仿宋" w:cs="仿宋" w:hint="eastAsia"/>
          <w:b/>
          <w:color w:val="000000"/>
          <w:sz w:val="72"/>
        </w:rPr>
        <w:t>投  标  文  件</w:t>
      </w:r>
    </w:p>
    <w:p w:rsidR="00427EB5" w:rsidRDefault="00427EB5">
      <w:pPr>
        <w:spacing w:line="360" w:lineRule="auto"/>
        <w:jc w:val="center"/>
        <w:rPr>
          <w:rFonts w:ascii="仿宋" w:eastAsia="仿宋" w:hAnsi="仿宋" w:cs="仿宋"/>
          <w:b/>
          <w:color w:val="000000"/>
          <w:sz w:val="36"/>
        </w:rPr>
      </w:pPr>
    </w:p>
    <w:p w:rsidR="00427EB5" w:rsidRDefault="00427EB5">
      <w:pPr>
        <w:spacing w:line="360" w:lineRule="auto"/>
        <w:jc w:val="center"/>
        <w:rPr>
          <w:rFonts w:ascii="仿宋" w:eastAsia="仿宋" w:hAnsi="仿宋" w:cs="仿宋"/>
          <w:b/>
          <w:color w:val="000000"/>
          <w:sz w:val="36"/>
        </w:rPr>
      </w:pPr>
    </w:p>
    <w:p w:rsidR="00427EB5" w:rsidRDefault="00427EB5">
      <w:pPr>
        <w:spacing w:line="360" w:lineRule="auto"/>
        <w:jc w:val="center"/>
        <w:rPr>
          <w:rFonts w:ascii="仿宋" w:eastAsia="仿宋" w:hAnsi="仿宋" w:cs="仿宋"/>
          <w:b/>
          <w:color w:val="000000"/>
          <w:sz w:val="36"/>
        </w:rPr>
      </w:pPr>
    </w:p>
    <w:p w:rsidR="00427EB5" w:rsidRDefault="000E1FAB">
      <w:pPr>
        <w:spacing w:line="360" w:lineRule="auto"/>
        <w:ind w:firstLineChars="300" w:firstLine="1084"/>
        <w:rPr>
          <w:rFonts w:ascii="仿宋" w:eastAsia="仿宋" w:hAnsi="仿宋" w:cs="仿宋"/>
          <w:b/>
          <w:color w:val="000000"/>
          <w:sz w:val="36"/>
        </w:rPr>
      </w:pPr>
      <w:r>
        <w:rPr>
          <w:rFonts w:ascii="仿宋" w:eastAsia="仿宋" w:hAnsi="仿宋" w:cs="仿宋" w:hint="eastAsia"/>
          <w:b/>
          <w:color w:val="000000"/>
          <w:sz w:val="36"/>
        </w:rPr>
        <w:t>项 目 名 称：</w:t>
      </w:r>
    </w:p>
    <w:p w:rsidR="00427EB5" w:rsidRDefault="000E1FAB">
      <w:pPr>
        <w:spacing w:line="360" w:lineRule="auto"/>
        <w:ind w:firstLineChars="300" w:firstLine="1084"/>
        <w:rPr>
          <w:rFonts w:ascii="仿宋" w:eastAsia="仿宋" w:hAnsi="仿宋" w:cs="仿宋"/>
          <w:b/>
          <w:color w:val="000000"/>
          <w:sz w:val="36"/>
          <w:u w:val="single"/>
        </w:rPr>
      </w:pPr>
      <w:r>
        <w:rPr>
          <w:rFonts w:ascii="仿宋" w:eastAsia="仿宋" w:hAnsi="仿宋" w:cs="仿宋" w:hint="eastAsia"/>
          <w:b/>
          <w:color w:val="000000"/>
          <w:sz w:val="36"/>
        </w:rPr>
        <w:t>投标单位名称：</w:t>
      </w:r>
    </w:p>
    <w:p w:rsidR="00427EB5" w:rsidRDefault="000E1FAB">
      <w:pPr>
        <w:spacing w:line="360" w:lineRule="auto"/>
        <w:ind w:firstLineChars="300" w:firstLine="1084"/>
        <w:rPr>
          <w:rFonts w:ascii="仿宋" w:eastAsia="仿宋" w:hAnsi="仿宋" w:cs="仿宋"/>
          <w:b/>
          <w:color w:val="000000"/>
          <w:sz w:val="36"/>
        </w:rPr>
      </w:pPr>
      <w:r>
        <w:rPr>
          <w:rFonts w:ascii="仿宋" w:eastAsia="仿宋" w:hAnsi="仿宋" w:cs="仿宋" w:hint="eastAsia"/>
          <w:b/>
          <w:color w:val="000000"/>
          <w:sz w:val="36"/>
        </w:rPr>
        <w:t>日      期：</w:t>
      </w:r>
    </w:p>
    <w:p w:rsidR="00427EB5" w:rsidRDefault="00427EB5">
      <w:pPr>
        <w:rPr>
          <w:rFonts w:ascii="仿宋" w:eastAsia="仿宋" w:hAnsi="仿宋"/>
          <w:color w:val="000000"/>
        </w:rPr>
      </w:pPr>
    </w:p>
    <w:p w:rsidR="00427EB5" w:rsidRDefault="00427EB5">
      <w:pPr>
        <w:pStyle w:val="a3"/>
        <w:snapToGrid w:val="0"/>
        <w:ind w:firstLine="0"/>
        <w:jc w:val="center"/>
        <w:rPr>
          <w:rFonts w:ascii="仿宋" w:eastAsia="仿宋" w:hAnsi="仿宋" w:cs="仿宋"/>
          <w:b/>
          <w:bCs/>
          <w:color w:val="000000"/>
          <w:sz w:val="36"/>
          <w:szCs w:val="36"/>
        </w:rPr>
        <w:sectPr w:rsidR="00427EB5">
          <w:pgSz w:w="11907" w:h="16840"/>
          <w:pgMar w:top="1361" w:right="1021" w:bottom="1247" w:left="1021" w:header="737" w:footer="992" w:gutter="0"/>
          <w:cols w:space="720"/>
          <w:docGrid w:linePitch="286"/>
        </w:sectPr>
      </w:pPr>
    </w:p>
    <w:p w:rsidR="00427EB5" w:rsidRDefault="000E1FAB">
      <w:pPr>
        <w:pStyle w:val="a3"/>
        <w:snapToGrid w:val="0"/>
        <w:ind w:firstLine="0"/>
        <w:jc w:val="center"/>
        <w:rPr>
          <w:rFonts w:ascii="仿宋" w:eastAsia="仿宋" w:hAnsi="仿宋" w:cs="仿宋"/>
          <w:b/>
          <w:bCs/>
          <w:color w:val="000000"/>
          <w:sz w:val="36"/>
          <w:szCs w:val="36"/>
        </w:rPr>
      </w:pPr>
      <w:r>
        <w:rPr>
          <w:rFonts w:ascii="仿宋" w:eastAsia="仿宋" w:hAnsi="仿宋" w:cs="仿宋" w:hint="eastAsia"/>
          <w:b/>
          <w:bCs/>
          <w:color w:val="000000"/>
          <w:sz w:val="36"/>
          <w:szCs w:val="36"/>
        </w:rPr>
        <w:lastRenderedPageBreak/>
        <w:t>目    录</w:t>
      </w:r>
    </w:p>
    <w:p w:rsidR="00427EB5" w:rsidRDefault="00427EB5">
      <w:pPr>
        <w:spacing w:line="360" w:lineRule="auto"/>
        <w:rPr>
          <w:rFonts w:ascii="仿宋" w:eastAsia="仿宋" w:hAnsi="仿宋" w:cs="仿宋"/>
          <w:color w:val="000000"/>
          <w:sz w:val="24"/>
        </w:rPr>
      </w:pPr>
    </w:p>
    <w:p w:rsidR="00427EB5" w:rsidRDefault="000E1FAB">
      <w:pPr>
        <w:spacing w:line="360" w:lineRule="auto"/>
        <w:rPr>
          <w:rFonts w:ascii="仿宋" w:eastAsia="仿宋" w:hAnsi="仿宋" w:cs="仿宋"/>
          <w:sz w:val="24"/>
        </w:rPr>
      </w:pPr>
      <w:r>
        <w:rPr>
          <w:rFonts w:ascii="仿宋" w:eastAsia="仿宋" w:hAnsi="仿宋" w:cs="仿宋" w:hint="eastAsia"/>
          <w:sz w:val="24"/>
        </w:rPr>
        <w:t>1. 投标报价表</w:t>
      </w:r>
    </w:p>
    <w:p w:rsidR="00427EB5" w:rsidRDefault="000E1FAB">
      <w:pPr>
        <w:spacing w:line="360" w:lineRule="auto"/>
        <w:rPr>
          <w:rFonts w:ascii="仿宋" w:eastAsia="仿宋" w:hAnsi="仿宋" w:cs="仿宋"/>
          <w:sz w:val="24"/>
        </w:rPr>
      </w:pPr>
      <w:r>
        <w:rPr>
          <w:rFonts w:ascii="仿宋" w:eastAsia="仿宋" w:hAnsi="仿宋" w:cs="仿宋" w:hint="eastAsia"/>
          <w:sz w:val="24"/>
        </w:rPr>
        <w:t>2. 投标单位的资格声明</w:t>
      </w:r>
    </w:p>
    <w:p w:rsidR="00427EB5" w:rsidRDefault="000E1FAB">
      <w:pPr>
        <w:spacing w:line="360" w:lineRule="auto"/>
        <w:ind w:firstLineChars="50" w:firstLine="120"/>
        <w:rPr>
          <w:rFonts w:ascii="仿宋" w:eastAsia="仿宋" w:hAnsi="仿宋" w:cs="仿宋"/>
          <w:sz w:val="24"/>
        </w:rPr>
      </w:pPr>
      <w:r>
        <w:rPr>
          <w:rFonts w:ascii="仿宋" w:eastAsia="仿宋" w:hAnsi="仿宋" w:cs="仿宋" w:hint="eastAsia"/>
          <w:sz w:val="24"/>
        </w:rPr>
        <w:t>2.1 营业执照、组织机构代码证、</w:t>
      </w:r>
      <w:r>
        <w:rPr>
          <w:rFonts w:ascii="仿宋" w:eastAsia="仿宋" w:hAnsi="仿宋" w:hint="eastAsia"/>
          <w:sz w:val="24"/>
          <w:szCs w:val="24"/>
        </w:rPr>
        <w:t>税务登记证、开户许可证</w:t>
      </w:r>
      <w:r>
        <w:rPr>
          <w:rFonts w:ascii="仿宋" w:eastAsia="仿宋" w:hAnsi="仿宋" w:cs="仿宋" w:hint="eastAsia"/>
          <w:sz w:val="24"/>
        </w:rPr>
        <w:t>及其他资质证书承诺函</w:t>
      </w:r>
    </w:p>
    <w:p w:rsidR="00427EB5" w:rsidRDefault="000E1FAB">
      <w:pPr>
        <w:spacing w:line="360" w:lineRule="auto"/>
        <w:ind w:firstLineChars="50" w:firstLine="120"/>
        <w:rPr>
          <w:rFonts w:ascii="仿宋" w:eastAsia="仿宋" w:hAnsi="仿宋" w:cs="仿宋"/>
          <w:sz w:val="24"/>
        </w:rPr>
      </w:pPr>
      <w:r>
        <w:rPr>
          <w:rFonts w:ascii="仿宋" w:eastAsia="仿宋" w:hAnsi="仿宋" w:cs="仿宋" w:hint="eastAsia"/>
          <w:sz w:val="24"/>
        </w:rPr>
        <w:t>2.2 法定代表人授权书</w:t>
      </w:r>
    </w:p>
    <w:p w:rsidR="00427EB5" w:rsidRDefault="000E1FAB">
      <w:pPr>
        <w:spacing w:line="360" w:lineRule="auto"/>
        <w:ind w:firstLineChars="50" w:firstLine="120"/>
        <w:rPr>
          <w:rFonts w:ascii="仿宋" w:eastAsia="仿宋" w:hAnsi="仿宋" w:cs="仿宋"/>
          <w:sz w:val="24"/>
        </w:rPr>
      </w:pPr>
      <w:r>
        <w:rPr>
          <w:rFonts w:ascii="仿宋" w:eastAsia="仿宋" w:hAnsi="仿宋" w:cs="仿宋" w:hint="eastAsia"/>
          <w:sz w:val="24"/>
        </w:rPr>
        <w:t>2.3 参加招标活动前3年内在经营活动中没有重大违法记录承诺函</w:t>
      </w:r>
    </w:p>
    <w:p w:rsidR="00427EB5" w:rsidRDefault="000E1FAB">
      <w:pPr>
        <w:spacing w:line="360" w:lineRule="auto"/>
        <w:ind w:firstLineChars="50" w:firstLine="120"/>
        <w:rPr>
          <w:rFonts w:ascii="仿宋" w:eastAsia="仿宋" w:hAnsi="仿宋" w:cs="仿宋"/>
          <w:sz w:val="24"/>
        </w:rPr>
      </w:pPr>
      <w:r>
        <w:rPr>
          <w:rFonts w:ascii="仿宋" w:eastAsia="仿宋" w:hAnsi="仿宋" w:cs="仿宋" w:hint="eastAsia"/>
          <w:sz w:val="24"/>
        </w:rPr>
        <w:t>2.4 拒绝联合体投标承诺函</w:t>
      </w:r>
    </w:p>
    <w:p w:rsidR="00427EB5" w:rsidRDefault="000E1FAB">
      <w:pPr>
        <w:spacing w:line="360" w:lineRule="auto"/>
        <w:rPr>
          <w:rFonts w:ascii="仿宋" w:eastAsia="仿宋" w:hAnsi="仿宋" w:cs="仿宋"/>
          <w:sz w:val="24"/>
        </w:rPr>
      </w:pPr>
      <w:r>
        <w:rPr>
          <w:rFonts w:ascii="仿宋" w:eastAsia="仿宋" w:hAnsi="仿宋" w:cs="仿宋" w:hint="eastAsia"/>
          <w:sz w:val="24"/>
        </w:rPr>
        <w:t>3. ※条款响应承诺函</w:t>
      </w:r>
    </w:p>
    <w:p w:rsidR="00427EB5" w:rsidRDefault="000E1FAB">
      <w:pPr>
        <w:spacing w:line="360" w:lineRule="auto"/>
        <w:rPr>
          <w:rFonts w:ascii="仿宋" w:eastAsia="仿宋" w:hAnsi="仿宋" w:cs="仿宋"/>
          <w:sz w:val="24"/>
        </w:rPr>
      </w:pPr>
      <w:r>
        <w:rPr>
          <w:rFonts w:ascii="仿宋" w:eastAsia="仿宋" w:hAnsi="仿宋" w:cs="仿宋" w:hint="eastAsia"/>
          <w:sz w:val="24"/>
        </w:rPr>
        <w:t>4. 投标单位提交的其他资料（根据资格文件中要求提供）</w:t>
      </w:r>
    </w:p>
    <w:p w:rsidR="00427EB5" w:rsidRDefault="00427EB5">
      <w:pPr>
        <w:spacing w:line="360" w:lineRule="auto"/>
        <w:rPr>
          <w:rFonts w:ascii="仿宋" w:eastAsia="仿宋" w:hAnsi="仿宋" w:cs="仿宋"/>
          <w:color w:val="000000"/>
          <w:sz w:val="24"/>
        </w:rPr>
      </w:pPr>
    </w:p>
    <w:p w:rsidR="00427EB5" w:rsidRDefault="00427EB5">
      <w:pPr>
        <w:spacing w:line="360" w:lineRule="auto"/>
        <w:rPr>
          <w:rFonts w:ascii="仿宋" w:eastAsia="仿宋" w:hAnsi="仿宋" w:cs="仿宋"/>
          <w:color w:val="000000"/>
          <w:sz w:val="24"/>
        </w:rPr>
      </w:pPr>
    </w:p>
    <w:p w:rsidR="00427EB5" w:rsidRDefault="000E1FAB">
      <w:pPr>
        <w:spacing w:line="360" w:lineRule="auto"/>
        <w:rPr>
          <w:rFonts w:ascii="仿宋" w:eastAsia="仿宋" w:hAnsi="仿宋" w:cs="仿宋"/>
          <w:b/>
          <w:color w:val="000000"/>
          <w:sz w:val="24"/>
        </w:rPr>
      </w:pPr>
      <w:r>
        <w:rPr>
          <w:rFonts w:ascii="仿宋" w:eastAsia="仿宋" w:hAnsi="仿宋" w:cs="仿宋" w:hint="eastAsia"/>
          <w:b/>
          <w:color w:val="000000"/>
          <w:sz w:val="24"/>
        </w:rPr>
        <w:t>说明：上述目录格式仅供参考，投标单位应按投标文件的实际情况编制目录</w:t>
      </w:r>
    </w:p>
    <w:p w:rsidR="00427EB5" w:rsidRDefault="00427EB5">
      <w:pPr>
        <w:pStyle w:val="ac"/>
        <w:spacing w:line="480" w:lineRule="auto"/>
        <w:ind w:firstLineChars="0" w:firstLine="0"/>
        <w:rPr>
          <w:rFonts w:ascii="仿宋" w:eastAsia="仿宋" w:hAnsi="仿宋" w:cs="仿宋"/>
          <w:color w:val="000000"/>
          <w:sz w:val="22"/>
          <w:szCs w:val="22"/>
        </w:rPr>
      </w:pPr>
    </w:p>
    <w:p w:rsidR="00427EB5" w:rsidRDefault="00427EB5">
      <w:pPr>
        <w:spacing w:line="360" w:lineRule="auto"/>
        <w:ind w:leftChars="1215" w:left="2551"/>
        <w:rPr>
          <w:rFonts w:ascii="仿宋" w:eastAsia="仿宋" w:hAnsi="仿宋" w:cs="仿宋"/>
          <w:color w:val="000000"/>
          <w:sz w:val="22"/>
          <w:szCs w:val="22"/>
        </w:rPr>
        <w:sectPr w:rsidR="00427EB5">
          <w:pgSz w:w="11907" w:h="16840"/>
          <w:pgMar w:top="1361" w:right="1021" w:bottom="1247" w:left="1021" w:header="737" w:footer="992" w:gutter="0"/>
          <w:cols w:space="720"/>
          <w:docGrid w:linePitch="286"/>
        </w:sectPr>
      </w:pPr>
    </w:p>
    <w:p w:rsidR="00427EB5" w:rsidRDefault="000E1FAB">
      <w:pPr>
        <w:pStyle w:val="ac"/>
        <w:spacing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1.投标报价表</w:t>
      </w:r>
    </w:p>
    <w:p w:rsidR="00427EB5" w:rsidRDefault="000E1FAB">
      <w:pPr>
        <w:spacing w:line="360" w:lineRule="auto"/>
        <w:ind w:firstLineChars="300" w:firstLine="720"/>
        <w:rPr>
          <w:rFonts w:ascii="仿宋" w:eastAsia="仿宋" w:hAnsi="仿宋"/>
          <w:color w:val="000000"/>
          <w:sz w:val="24"/>
          <w:szCs w:val="24"/>
        </w:rPr>
      </w:pPr>
      <w:r>
        <w:rPr>
          <w:rFonts w:ascii="仿宋" w:eastAsia="仿宋" w:hAnsi="仿宋" w:hint="eastAsia"/>
          <w:color w:val="000000"/>
          <w:sz w:val="24"/>
          <w:szCs w:val="24"/>
        </w:rPr>
        <w:t>项目名称：便携式水质检测设备采购                        招标编号：</w:t>
      </w:r>
    </w:p>
    <w:tbl>
      <w:tblPr>
        <w:tblW w:w="5000" w:type="pct"/>
        <w:tblLook w:val="04A0"/>
      </w:tblPr>
      <w:tblGrid>
        <w:gridCol w:w="427"/>
        <w:gridCol w:w="1541"/>
        <w:gridCol w:w="472"/>
        <w:gridCol w:w="573"/>
        <w:gridCol w:w="849"/>
        <w:gridCol w:w="2540"/>
        <w:gridCol w:w="3679"/>
      </w:tblGrid>
      <w:tr w:rsidR="00427EB5">
        <w:trPr>
          <w:trHeight w:val="810"/>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序号</w:t>
            </w:r>
          </w:p>
        </w:tc>
        <w:tc>
          <w:tcPr>
            <w:tcW w:w="775"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产品名称</w:t>
            </w:r>
          </w:p>
        </w:tc>
        <w:tc>
          <w:tcPr>
            <w:tcW w:w="245"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单位</w:t>
            </w:r>
          </w:p>
        </w:tc>
        <w:tc>
          <w:tcPr>
            <w:tcW w:w="295"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数量</w:t>
            </w:r>
          </w:p>
        </w:tc>
        <w:tc>
          <w:tcPr>
            <w:tcW w:w="370"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kern w:val="0"/>
                <w:szCs w:val="32"/>
              </w:rPr>
            </w:pPr>
            <w:r>
              <w:rPr>
                <w:rFonts w:eastAsia="仿宋" w:hAnsi="仿宋"/>
                <w:b/>
                <w:bCs/>
                <w:kern w:val="0"/>
                <w:szCs w:val="32"/>
              </w:rPr>
              <w:t>单价（元）</w:t>
            </w:r>
          </w:p>
        </w:tc>
        <w:tc>
          <w:tcPr>
            <w:tcW w:w="1270"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品牌功能</w:t>
            </w:r>
          </w:p>
        </w:tc>
        <w:tc>
          <w:tcPr>
            <w:tcW w:w="1835" w:type="pct"/>
            <w:tcBorders>
              <w:top w:val="single" w:sz="4" w:space="0" w:color="auto"/>
              <w:left w:val="nil"/>
              <w:bottom w:val="single" w:sz="4" w:space="0" w:color="auto"/>
              <w:right w:val="single" w:sz="4" w:space="0" w:color="auto"/>
            </w:tcBorders>
            <w:shd w:val="clear" w:color="auto" w:fill="auto"/>
            <w:vAlign w:val="center"/>
          </w:tcPr>
          <w:p w:rsidR="00427EB5" w:rsidRDefault="000E1FAB">
            <w:pPr>
              <w:widowControl/>
              <w:jc w:val="left"/>
              <w:rPr>
                <w:rFonts w:eastAsia="仿宋"/>
                <w:b/>
                <w:bCs/>
                <w:color w:val="000000"/>
                <w:kern w:val="0"/>
                <w:szCs w:val="32"/>
              </w:rPr>
            </w:pPr>
            <w:r>
              <w:rPr>
                <w:rFonts w:eastAsia="仿宋" w:hAnsi="仿宋"/>
                <w:b/>
                <w:bCs/>
                <w:color w:val="000000"/>
                <w:kern w:val="0"/>
                <w:szCs w:val="32"/>
              </w:rPr>
              <w:t>精度范围</w:t>
            </w:r>
          </w:p>
        </w:tc>
      </w:tr>
      <w:tr w:rsidR="00427EB5">
        <w:trPr>
          <w:trHeight w:val="1260"/>
        </w:trPr>
        <w:tc>
          <w:tcPr>
            <w:tcW w:w="21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1</w:t>
            </w:r>
          </w:p>
        </w:tc>
        <w:tc>
          <w:tcPr>
            <w:tcW w:w="77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便携式多参数水质测定仪</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套</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1</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1.</w:t>
            </w:r>
            <w:r>
              <w:rPr>
                <w:rFonts w:eastAsia="仿宋" w:hAnsi="仿宋"/>
                <w:kern w:val="0"/>
                <w:szCs w:val="32"/>
              </w:rPr>
              <w:t>品牌：进口一线（</w:t>
            </w:r>
            <w:r>
              <w:rPr>
                <w:rFonts w:eastAsia="仿宋"/>
                <w:kern w:val="0"/>
                <w:szCs w:val="32"/>
              </w:rPr>
              <w:t>PhotoResearch</w:t>
            </w:r>
            <w:r>
              <w:rPr>
                <w:rFonts w:eastAsia="仿宋" w:hAnsi="仿宋"/>
                <w:kern w:val="0"/>
                <w:szCs w:val="32"/>
              </w:rPr>
              <w:t>、</w:t>
            </w:r>
            <w:r>
              <w:rPr>
                <w:rFonts w:eastAsia="仿宋"/>
                <w:kern w:val="0"/>
                <w:szCs w:val="32"/>
              </w:rPr>
              <w:t>HACH</w:t>
            </w:r>
            <w:r>
              <w:rPr>
                <w:rFonts w:eastAsia="仿宋" w:hAnsi="仿宋"/>
                <w:kern w:val="0"/>
                <w:szCs w:val="32"/>
              </w:rPr>
              <w:t>、</w:t>
            </w:r>
            <w:r>
              <w:rPr>
                <w:rFonts w:eastAsia="仿宋"/>
                <w:kern w:val="0"/>
                <w:szCs w:val="32"/>
              </w:rPr>
              <w:t>Thermo Fisher</w:t>
            </w:r>
            <w:r>
              <w:rPr>
                <w:rFonts w:eastAsia="仿宋" w:hAnsi="仿宋"/>
                <w:kern w:val="0"/>
                <w:szCs w:val="32"/>
              </w:rPr>
              <w:t>、</w:t>
            </w:r>
            <w:r>
              <w:rPr>
                <w:rFonts w:eastAsia="仿宋"/>
                <w:kern w:val="0"/>
                <w:szCs w:val="32"/>
              </w:rPr>
              <w:t>YSI</w:t>
            </w:r>
            <w:r>
              <w:rPr>
                <w:rFonts w:eastAsia="仿宋" w:hAnsi="仿宋"/>
                <w:kern w:val="0"/>
                <w:szCs w:val="32"/>
              </w:rPr>
              <w:t>、</w:t>
            </w:r>
            <w:r>
              <w:rPr>
                <w:rFonts w:eastAsia="仿宋"/>
                <w:kern w:val="0"/>
                <w:szCs w:val="32"/>
              </w:rPr>
              <w:t>Mettler-Toledo</w:t>
            </w:r>
            <w:r>
              <w:rPr>
                <w:rFonts w:eastAsia="仿宋" w:hAnsi="仿宋"/>
                <w:kern w:val="0"/>
                <w:szCs w:val="32"/>
              </w:rPr>
              <w:t>、</w:t>
            </w:r>
            <w:r>
              <w:rPr>
                <w:rFonts w:eastAsia="仿宋"/>
                <w:kern w:val="0"/>
                <w:szCs w:val="32"/>
              </w:rPr>
              <w:t>Palintest</w:t>
            </w:r>
            <w:r>
              <w:rPr>
                <w:rFonts w:eastAsia="仿宋" w:hAnsi="仿宋"/>
                <w:kern w:val="0"/>
                <w:szCs w:val="32"/>
              </w:rPr>
              <w:t>、</w:t>
            </w:r>
            <w:r>
              <w:rPr>
                <w:rFonts w:eastAsia="仿宋"/>
                <w:kern w:val="0"/>
                <w:szCs w:val="32"/>
              </w:rPr>
              <w:t>Merk</w:t>
            </w:r>
            <w:r>
              <w:rPr>
                <w:rFonts w:eastAsia="仿宋" w:hAnsi="仿宋"/>
                <w:kern w:val="0"/>
                <w:szCs w:val="32"/>
              </w:rPr>
              <w:t>）</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COD</w:t>
            </w:r>
            <w:r>
              <w:rPr>
                <w:rFonts w:eastAsia="仿宋" w:hAnsi="仿宋"/>
                <w:kern w:val="0"/>
                <w:szCs w:val="32"/>
              </w:rPr>
              <w:t>量程：</w:t>
            </w:r>
            <w:r>
              <w:rPr>
                <w:rFonts w:eastAsia="仿宋"/>
                <w:kern w:val="0"/>
                <w:szCs w:val="32"/>
              </w:rPr>
              <w:t>5-10000mg/L(</w:t>
            </w:r>
            <w:r>
              <w:rPr>
                <w:rFonts w:eastAsia="仿宋" w:hAnsi="仿宋"/>
                <w:kern w:val="0"/>
                <w:szCs w:val="32"/>
              </w:rPr>
              <w:t>分段）误差</w:t>
            </w:r>
            <w:r>
              <w:rPr>
                <w:rFonts w:eastAsia="仿宋"/>
                <w:kern w:val="0"/>
                <w:szCs w:val="32"/>
              </w:rPr>
              <w:t>≤±8%</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2.</w:t>
            </w:r>
            <w:r>
              <w:rPr>
                <w:rFonts w:eastAsia="仿宋" w:hAnsi="仿宋"/>
                <w:kern w:val="0"/>
                <w:szCs w:val="32"/>
              </w:rPr>
              <w:t>功能：测</w:t>
            </w:r>
            <w:r>
              <w:rPr>
                <w:rFonts w:eastAsia="仿宋"/>
                <w:kern w:val="0"/>
                <w:szCs w:val="32"/>
              </w:rPr>
              <w:t>COD</w:t>
            </w:r>
            <w:r>
              <w:rPr>
                <w:rFonts w:eastAsia="仿宋" w:hAnsi="仿宋"/>
                <w:kern w:val="0"/>
                <w:szCs w:val="32"/>
              </w:rPr>
              <w:t>、总磷、氨氮</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总磷量程：</w:t>
            </w:r>
            <w:r>
              <w:rPr>
                <w:rFonts w:eastAsia="仿宋"/>
                <w:kern w:val="0"/>
                <w:szCs w:val="32"/>
              </w:rPr>
              <w:t>0.1-10mg/L(</w:t>
            </w:r>
            <w:r>
              <w:rPr>
                <w:rFonts w:eastAsia="仿宋" w:hAnsi="仿宋"/>
                <w:kern w:val="0"/>
                <w:szCs w:val="32"/>
              </w:rPr>
              <w:t>分段</w:t>
            </w:r>
            <w:r>
              <w:rPr>
                <w:rFonts w:eastAsia="仿宋"/>
                <w:kern w:val="0"/>
                <w:szCs w:val="32"/>
              </w:rPr>
              <w:t>)</w:t>
            </w:r>
            <w:r>
              <w:rPr>
                <w:rFonts w:eastAsia="仿宋" w:hAnsi="仿宋"/>
                <w:kern w:val="0"/>
                <w:szCs w:val="32"/>
              </w:rPr>
              <w:t>误差</w:t>
            </w:r>
            <w:r>
              <w:rPr>
                <w:rFonts w:eastAsia="仿宋"/>
                <w:kern w:val="0"/>
                <w:szCs w:val="32"/>
              </w:rPr>
              <w:t>≤±5%</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3.</w:t>
            </w:r>
            <w:r>
              <w:rPr>
                <w:rFonts w:eastAsia="仿宋" w:hAnsi="仿宋"/>
                <w:kern w:val="0"/>
                <w:szCs w:val="32"/>
              </w:rPr>
              <w:t>配套：参数三合一</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氨氮量程：</w:t>
            </w:r>
            <w:r>
              <w:rPr>
                <w:rFonts w:eastAsia="仿宋"/>
                <w:kern w:val="0"/>
                <w:szCs w:val="32"/>
              </w:rPr>
              <w:t>0.4-50mg/L</w:t>
            </w:r>
            <w:r>
              <w:rPr>
                <w:rFonts w:eastAsia="仿宋" w:hAnsi="仿宋"/>
                <w:kern w:val="0"/>
                <w:szCs w:val="32"/>
              </w:rPr>
              <w:t>，</w:t>
            </w:r>
          </w:p>
        </w:tc>
      </w:tr>
      <w:tr w:rsidR="00427EB5">
        <w:trPr>
          <w:trHeight w:val="810"/>
        </w:trPr>
        <w:tc>
          <w:tcPr>
            <w:tcW w:w="210" w:type="pc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2</w:t>
            </w:r>
          </w:p>
        </w:tc>
        <w:tc>
          <w:tcPr>
            <w:tcW w:w="77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便携式多参数水质试剂盒</w:t>
            </w:r>
          </w:p>
        </w:tc>
        <w:tc>
          <w:tcPr>
            <w:tcW w:w="245" w:type="pct"/>
            <w:tcBorders>
              <w:top w:val="nil"/>
              <w:left w:val="nil"/>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次</w:t>
            </w:r>
          </w:p>
        </w:tc>
        <w:tc>
          <w:tcPr>
            <w:tcW w:w="295" w:type="pct"/>
            <w:tcBorders>
              <w:top w:val="nil"/>
              <w:left w:val="nil"/>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100</w:t>
            </w:r>
          </w:p>
        </w:tc>
        <w:tc>
          <w:tcPr>
            <w:tcW w:w="370" w:type="pct"/>
            <w:tcBorders>
              <w:top w:val="nil"/>
              <w:left w:val="nil"/>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配套检测设备品牌</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配套多参数水质测定仪</w:t>
            </w:r>
          </w:p>
        </w:tc>
      </w:tr>
      <w:tr w:rsidR="00427EB5">
        <w:trPr>
          <w:trHeight w:val="420"/>
        </w:trPr>
        <w:tc>
          <w:tcPr>
            <w:tcW w:w="21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3</w:t>
            </w:r>
          </w:p>
        </w:tc>
        <w:tc>
          <w:tcPr>
            <w:tcW w:w="77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超声波多普勒流速流量仪（便携式）</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台</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1</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品牌：国内一线</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流量范围：</w:t>
            </w:r>
            <w:r>
              <w:rPr>
                <w:rFonts w:eastAsia="仿宋"/>
                <w:kern w:val="0"/>
                <w:szCs w:val="32"/>
              </w:rPr>
              <w:t>1</w:t>
            </w:r>
            <w:r>
              <w:rPr>
                <w:rFonts w:eastAsia="仿宋" w:hAnsi="仿宋"/>
                <w:kern w:val="0"/>
                <w:szCs w:val="32"/>
              </w:rPr>
              <w:t>升</w:t>
            </w:r>
            <w:r>
              <w:rPr>
                <w:rFonts w:eastAsia="仿宋"/>
                <w:kern w:val="0"/>
                <w:szCs w:val="32"/>
              </w:rPr>
              <w:t>/</w:t>
            </w:r>
            <w:r>
              <w:rPr>
                <w:rFonts w:eastAsia="仿宋" w:hAnsi="仿宋"/>
                <w:kern w:val="0"/>
                <w:szCs w:val="32"/>
              </w:rPr>
              <w:t>秒</w:t>
            </w:r>
            <w:r>
              <w:rPr>
                <w:rFonts w:eastAsia="仿宋"/>
                <w:kern w:val="0"/>
                <w:szCs w:val="32"/>
              </w:rPr>
              <w:t>-99999</w:t>
            </w:r>
            <w:r>
              <w:rPr>
                <w:rFonts w:eastAsia="仿宋" w:hAnsi="仿宋"/>
                <w:kern w:val="0"/>
                <w:szCs w:val="32"/>
              </w:rPr>
              <w:t>立方米</w:t>
            </w:r>
            <w:r>
              <w:rPr>
                <w:rFonts w:eastAsia="仿宋"/>
                <w:kern w:val="0"/>
                <w:szCs w:val="32"/>
              </w:rPr>
              <w:t>/</w:t>
            </w:r>
            <w:r>
              <w:rPr>
                <w:rFonts w:eastAsia="仿宋" w:hAnsi="仿宋"/>
                <w:kern w:val="0"/>
                <w:szCs w:val="32"/>
              </w:rPr>
              <w:t>小时，</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流量精度：</w:t>
            </w:r>
            <w:r>
              <w:rPr>
                <w:rFonts w:eastAsia="仿宋"/>
                <w:kern w:val="0"/>
                <w:szCs w:val="32"/>
              </w:rPr>
              <w:t>1.0±1cm/s</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水位范围：</w:t>
            </w:r>
            <w:r>
              <w:rPr>
                <w:rFonts w:eastAsia="仿宋"/>
                <w:kern w:val="0"/>
                <w:szCs w:val="32"/>
              </w:rPr>
              <w:t>0-10m</w:t>
            </w:r>
            <w:r>
              <w:rPr>
                <w:rFonts w:eastAsia="仿宋" w:hAnsi="仿宋"/>
                <w:kern w:val="0"/>
                <w:szCs w:val="32"/>
              </w:rPr>
              <w:t>，</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水位精度：</w:t>
            </w:r>
            <w:r>
              <w:rPr>
                <w:rFonts w:eastAsia="仿宋"/>
                <w:kern w:val="0"/>
                <w:szCs w:val="32"/>
              </w:rPr>
              <w:t>0.2%±0.2cm</w:t>
            </w:r>
          </w:p>
        </w:tc>
      </w:tr>
      <w:tr w:rsidR="00427EB5">
        <w:trPr>
          <w:trHeight w:val="405"/>
        </w:trPr>
        <w:tc>
          <w:tcPr>
            <w:tcW w:w="21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4</w:t>
            </w:r>
          </w:p>
        </w:tc>
        <w:tc>
          <w:tcPr>
            <w:tcW w:w="77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2.5L</w:t>
            </w:r>
            <w:r>
              <w:rPr>
                <w:rFonts w:eastAsia="仿宋" w:hAnsi="仿宋"/>
                <w:kern w:val="0"/>
                <w:szCs w:val="32"/>
              </w:rPr>
              <w:t>有机玻璃采水器</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台</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2</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品牌：国内一线</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采水样</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绳子</w:t>
            </w:r>
            <w:r>
              <w:rPr>
                <w:rFonts w:eastAsia="仿宋"/>
                <w:kern w:val="0"/>
                <w:szCs w:val="32"/>
              </w:rPr>
              <w:t>10</w:t>
            </w:r>
            <w:r>
              <w:rPr>
                <w:rFonts w:eastAsia="仿宋" w:hAnsi="仿宋"/>
                <w:kern w:val="0"/>
                <w:szCs w:val="32"/>
              </w:rPr>
              <w:t>米</w:t>
            </w:r>
          </w:p>
        </w:tc>
      </w:tr>
      <w:tr w:rsidR="00427EB5">
        <w:trPr>
          <w:trHeight w:val="405"/>
        </w:trPr>
        <w:tc>
          <w:tcPr>
            <w:tcW w:w="21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5</w:t>
            </w:r>
          </w:p>
        </w:tc>
        <w:tc>
          <w:tcPr>
            <w:tcW w:w="77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塞氏盘</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套</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1</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品牌：国内一线</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测透明度，适用淡水</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绳子</w:t>
            </w:r>
            <w:r>
              <w:rPr>
                <w:rFonts w:eastAsia="仿宋"/>
                <w:kern w:val="0"/>
                <w:szCs w:val="32"/>
              </w:rPr>
              <w:t>5</w:t>
            </w:r>
            <w:r>
              <w:rPr>
                <w:rFonts w:eastAsia="仿宋" w:hAnsi="仿宋"/>
                <w:kern w:val="0"/>
                <w:szCs w:val="32"/>
              </w:rPr>
              <w:t>米</w:t>
            </w:r>
          </w:p>
        </w:tc>
      </w:tr>
      <w:tr w:rsidR="00427EB5">
        <w:trPr>
          <w:trHeight w:val="1260"/>
        </w:trPr>
        <w:tc>
          <w:tcPr>
            <w:tcW w:w="21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6</w:t>
            </w:r>
          </w:p>
        </w:tc>
        <w:tc>
          <w:tcPr>
            <w:tcW w:w="77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便携式</w:t>
            </w:r>
            <w:r>
              <w:rPr>
                <w:rFonts w:eastAsia="仿宋"/>
                <w:kern w:val="0"/>
                <w:szCs w:val="32"/>
              </w:rPr>
              <w:t>PH</w:t>
            </w:r>
            <w:r>
              <w:rPr>
                <w:rFonts w:eastAsia="仿宋" w:hAnsi="仿宋"/>
                <w:kern w:val="0"/>
                <w:szCs w:val="32"/>
              </w:rPr>
              <w:t>、</w:t>
            </w:r>
            <w:r>
              <w:rPr>
                <w:rFonts w:eastAsia="仿宋"/>
                <w:kern w:val="0"/>
                <w:szCs w:val="32"/>
              </w:rPr>
              <w:t>ORP</w:t>
            </w:r>
            <w:r>
              <w:rPr>
                <w:rFonts w:eastAsia="仿宋" w:hAnsi="仿宋"/>
                <w:kern w:val="0"/>
                <w:szCs w:val="32"/>
              </w:rPr>
              <w:t>、</w:t>
            </w:r>
            <w:r>
              <w:rPr>
                <w:rFonts w:eastAsia="仿宋"/>
                <w:kern w:val="0"/>
                <w:szCs w:val="32"/>
              </w:rPr>
              <w:t>DO</w:t>
            </w:r>
            <w:r>
              <w:rPr>
                <w:rFonts w:eastAsia="仿宋" w:hAnsi="仿宋"/>
                <w:kern w:val="0"/>
                <w:szCs w:val="32"/>
              </w:rPr>
              <w:t>计</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hAnsi="仿宋"/>
                <w:kern w:val="0"/>
                <w:szCs w:val="32"/>
              </w:rPr>
              <w:t>台</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kern w:val="0"/>
                <w:szCs w:val="32"/>
              </w:rPr>
            </w:pPr>
            <w:r>
              <w:rPr>
                <w:rFonts w:eastAsia="仿宋"/>
                <w:kern w:val="0"/>
                <w:szCs w:val="32"/>
              </w:rPr>
              <w:t>1</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1.</w:t>
            </w:r>
            <w:r>
              <w:rPr>
                <w:rFonts w:eastAsia="仿宋" w:hAnsi="仿宋"/>
                <w:kern w:val="0"/>
                <w:szCs w:val="32"/>
              </w:rPr>
              <w:t>品牌：进口一线（</w:t>
            </w:r>
            <w:r>
              <w:rPr>
                <w:rFonts w:eastAsia="仿宋"/>
                <w:kern w:val="0"/>
                <w:szCs w:val="32"/>
              </w:rPr>
              <w:t>PhotoResearch</w:t>
            </w:r>
            <w:r>
              <w:rPr>
                <w:rFonts w:eastAsia="仿宋" w:hAnsi="仿宋"/>
                <w:kern w:val="0"/>
                <w:szCs w:val="32"/>
              </w:rPr>
              <w:t>、</w:t>
            </w:r>
            <w:r>
              <w:rPr>
                <w:rFonts w:eastAsia="仿宋"/>
                <w:kern w:val="0"/>
                <w:szCs w:val="32"/>
              </w:rPr>
              <w:t>HACH</w:t>
            </w:r>
            <w:r>
              <w:rPr>
                <w:rFonts w:eastAsia="仿宋" w:hAnsi="仿宋"/>
                <w:kern w:val="0"/>
                <w:szCs w:val="32"/>
              </w:rPr>
              <w:t>、</w:t>
            </w:r>
            <w:r>
              <w:rPr>
                <w:rFonts w:eastAsia="仿宋"/>
                <w:kern w:val="0"/>
                <w:szCs w:val="32"/>
              </w:rPr>
              <w:t>Thermo Fisher</w:t>
            </w:r>
            <w:r>
              <w:rPr>
                <w:rFonts w:eastAsia="仿宋" w:hAnsi="仿宋"/>
                <w:kern w:val="0"/>
                <w:szCs w:val="32"/>
              </w:rPr>
              <w:t>、</w:t>
            </w:r>
            <w:r>
              <w:rPr>
                <w:rFonts w:eastAsia="仿宋"/>
                <w:kern w:val="0"/>
                <w:szCs w:val="32"/>
              </w:rPr>
              <w:t>YSI</w:t>
            </w:r>
            <w:r>
              <w:rPr>
                <w:rFonts w:eastAsia="仿宋" w:hAnsi="仿宋"/>
                <w:kern w:val="0"/>
                <w:szCs w:val="32"/>
              </w:rPr>
              <w:t>、</w:t>
            </w:r>
            <w:r>
              <w:rPr>
                <w:rFonts w:eastAsia="仿宋"/>
                <w:kern w:val="0"/>
                <w:szCs w:val="32"/>
              </w:rPr>
              <w:t>Mettler-Toledo</w:t>
            </w:r>
            <w:r>
              <w:rPr>
                <w:rFonts w:eastAsia="仿宋" w:hAnsi="仿宋"/>
                <w:kern w:val="0"/>
                <w:szCs w:val="32"/>
              </w:rPr>
              <w:t>、</w:t>
            </w:r>
            <w:r>
              <w:rPr>
                <w:rFonts w:eastAsia="仿宋"/>
                <w:kern w:val="0"/>
                <w:szCs w:val="32"/>
              </w:rPr>
              <w:t>Palintest</w:t>
            </w:r>
            <w:r>
              <w:rPr>
                <w:rFonts w:eastAsia="仿宋" w:hAnsi="仿宋"/>
                <w:kern w:val="0"/>
                <w:szCs w:val="32"/>
              </w:rPr>
              <w:t>、</w:t>
            </w:r>
            <w:r>
              <w:rPr>
                <w:rFonts w:eastAsia="仿宋"/>
                <w:kern w:val="0"/>
                <w:szCs w:val="32"/>
              </w:rPr>
              <w:t>Merk</w:t>
            </w:r>
            <w:r>
              <w:rPr>
                <w:rFonts w:eastAsia="仿宋" w:hAnsi="仿宋"/>
                <w:kern w:val="0"/>
                <w:szCs w:val="32"/>
              </w:rPr>
              <w:t>）</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PH</w:t>
            </w:r>
            <w:r>
              <w:rPr>
                <w:rFonts w:eastAsia="仿宋" w:hAnsi="仿宋"/>
                <w:kern w:val="0"/>
                <w:szCs w:val="32"/>
              </w:rPr>
              <w:t>量程：</w:t>
            </w:r>
            <w:r>
              <w:rPr>
                <w:rFonts w:eastAsia="仿宋"/>
                <w:kern w:val="0"/>
                <w:szCs w:val="32"/>
              </w:rPr>
              <w:t>0-14PH</w:t>
            </w:r>
            <w:r>
              <w:rPr>
                <w:rFonts w:eastAsia="仿宋" w:hAnsi="仿宋"/>
                <w:kern w:val="0"/>
                <w:szCs w:val="32"/>
              </w:rPr>
              <w:t>，准确度：</w:t>
            </w:r>
            <w:r>
              <w:rPr>
                <w:rFonts w:eastAsia="仿宋"/>
                <w:kern w:val="0"/>
                <w:szCs w:val="32"/>
              </w:rPr>
              <w:t>±0.2</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2.</w:t>
            </w:r>
            <w:r>
              <w:rPr>
                <w:rFonts w:eastAsia="仿宋" w:hAnsi="仿宋"/>
                <w:kern w:val="0"/>
                <w:szCs w:val="32"/>
              </w:rPr>
              <w:t>功能：测</w:t>
            </w:r>
            <w:r>
              <w:rPr>
                <w:rFonts w:eastAsia="仿宋"/>
                <w:kern w:val="0"/>
                <w:szCs w:val="32"/>
              </w:rPr>
              <w:t>PH</w:t>
            </w:r>
            <w:r>
              <w:rPr>
                <w:rFonts w:eastAsia="仿宋" w:hAnsi="仿宋"/>
                <w:kern w:val="0"/>
                <w:szCs w:val="32"/>
              </w:rPr>
              <w:t>、</w:t>
            </w:r>
            <w:r>
              <w:rPr>
                <w:rFonts w:eastAsia="仿宋"/>
                <w:kern w:val="0"/>
                <w:szCs w:val="32"/>
              </w:rPr>
              <w:t>ORP</w:t>
            </w:r>
            <w:r>
              <w:rPr>
                <w:rFonts w:eastAsia="仿宋" w:hAnsi="仿宋"/>
                <w:kern w:val="0"/>
                <w:szCs w:val="32"/>
              </w:rPr>
              <w:t>、</w:t>
            </w:r>
            <w:r>
              <w:rPr>
                <w:rFonts w:eastAsia="仿宋"/>
                <w:kern w:val="0"/>
                <w:szCs w:val="32"/>
              </w:rPr>
              <w:t>DO</w:t>
            </w:r>
            <w:r>
              <w:rPr>
                <w:rFonts w:eastAsia="仿宋" w:hAnsi="仿宋"/>
                <w:kern w:val="0"/>
                <w:szCs w:val="32"/>
              </w:rPr>
              <w:t>值</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ORP</w:t>
            </w:r>
            <w:r>
              <w:rPr>
                <w:rFonts w:eastAsia="仿宋" w:hAnsi="仿宋"/>
                <w:kern w:val="0"/>
                <w:szCs w:val="32"/>
              </w:rPr>
              <w:t>量程：</w:t>
            </w:r>
            <w:r>
              <w:rPr>
                <w:rFonts w:eastAsia="仿宋"/>
                <w:kern w:val="0"/>
                <w:szCs w:val="32"/>
              </w:rPr>
              <w:t>±1500mv</w:t>
            </w:r>
            <w:r>
              <w:rPr>
                <w:rFonts w:eastAsia="仿宋" w:hAnsi="仿宋"/>
                <w:kern w:val="0"/>
                <w:szCs w:val="32"/>
              </w:rPr>
              <w:t>，准确度：</w:t>
            </w:r>
            <w:r>
              <w:rPr>
                <w:rFonts w:eastAsia="仿宋"/>
                <w:kern w:val="0"/>
                <w:szCs w:val="32"/>
              </w:rPr>
              <w:t>±20mV</w:t>
            </w:r>
          </w:p>
        </w:tc>
      </w:tr>
      <w:tr w:rsidR="00427EB5">
        <w:trPr>
          <w:trHeight w:val="420"/>
        </w:trPr>
        <w:tc>
          <w:tcPr>
            <w:tcW w:w="21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77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4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295"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370" w:type="pct"/>
            <w:vMerge/>
            <w:tcBorders>
              <w:top w:val="nil"/>
              <w:left w:val="single" w:sz="4" w:space="0" w:color="auto"/>
              <w:bottom w:val="single" w:sz="4" w:space="0" w:color="auto"/>
              <w:right w:val="single" w:sz="4" w:space="0" w:color="auto"/>
            </w:tcBorders>
            <w:vAlign w:val="center"/>
          </w:tcPr>
          <w:p w:rsidR="00427EB5" w:rsidRDefault="00427EB5">
            <w:pPr>
              <w:widowControl/>
              <w:jc w:val="left"/>
              <w:rPr>
                <w:rFonts w:eastAsia="仿宋"/>
                <w:kern w:val="0"/>
                <w:szCs w:val="32"/>
              </w:rPr>
            </w:pPr>
          </w:p>
        </w:tc>
        <w:tc>
          <w:tcPr>
            <w:tcW w:w="1270"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kern w:val="0"/>
                <w:szCs w:val="32"/>
              </w:rPr>
              <w:t>3.</w:t>
            </w:r>
            <w:r>
              <w:rPr>
                <w:rFonts w:eastAsia="仿宋" w:hAnsi="仿宋"/>
                <w:kern w:val="0"/>
                <w:szCs w:val="32"/>
              </w:rPr>
              <w:t>配套：至少</w:t>
            </w:r>
            <w:r>
              <w:rPr>
                <w:rFonts w:eastAsia="仿宋"/>
                <w:kern w:val="0"/>
                <w:szCs w:val="32"/>
              </w:rPr>
              <w:t>3</w:t>
            </w:r>
            <w:r>
              <w:rPr>
                <w:rFonts w:eastAsia="仿宋" w:hAnsi="仿宋"/>
                <w:kern w:val="0"/>
                <w:szCs w:val="32"/>
              </w:rPr>
              <w:t>米长电缆</w:t>
            </w:r>
          </w:p>
        </w:tc>
        <w:tc>
          <w:tcPr>
            <w:tcW w:w="1835" w:type="pct"/>
            <w:tcBorders>
              <w:top w:val="nil"/>
              <w:left w:val="nil"/>
              <w:bottom w:val="single" w:sz="4" w:space="0" w:color="auto"/>
              <w:right w:val="single" w:sz="4" w:space="0" w:color="auto"/>
            </w:tcBorders>
            <w:shd w:val="clear" w:color="auto" w:fill="auto"/>
            <w:vAlign w:val="center"/>
          </w:tcPr>
          <w:p w:rsidR="00427EB5" w:rsidRDefault="000E1FAB">
            <w:pPr>
              <w:widowControl/>
              <w:jc w:val="left"/>
              <w:rPr>
                <w:rFonts w:eastAsia="仿宋"/>
                <w:kern w:val="0"/>
                <w:szCs w:val="32"/>
              </w:rPr>
            </w:pPr>
            <w:r>
              <w:rPr>
                <w:rFonts w:eastAsia="仿宋" w:hAnsi="仿宋"/>
                <w:kern w:val="0"/>
                <w:szCs w:val="32"/>
              </w:rPr>
              <w:t>溶解氧量程：</w:t>
            </w:r>
            <w:r>
              <w:rPr>
                <w:rFonts w:eastAsia="仿宋"/>
                <w:kern w:val="0"/>
                <w:szCs w:val="32"/>
              </w:rPr>
              <w:t>0-20mg/L</w:t>
            </w:r>
            <w:r>
              <w:rPr>
                <w:rFonts w:eastAsia="仿宋" w:hAnsi="仿宋"/>
                <w:kern w:val="0"/>
                <w:szCs w:val="32"/>
              </w:rPr>
              <w:t>，准确度：</w:t>
            </w:r>
            <w:r>
              <w:rPr>
                <w:rFonts w:eastAsia="仿宋"/>
                <w:kern w:val="0"/>
                <w:szCs w:val="32"/>
              </w:rPr>
              <w:t>2%</w:t>
            </w:r>
            <w:r>
              <w:rPr>
                <w:rFonts w:eastAsia="仿宋" w:hAnsi="仿宋"/>
                <w:kern w:val="0"/>
                <w:szCs w:val="32"/>
              </w:rPr>
              <w:t>量程</w:t>
            </w:r>
          </w:p>
        </w:tc>
      </w:tr>
      <w:tr w:rsidR="00427EB5">
        <w:trPr>
          <w:trHeight w:val="810"/>
        </w:trPr>
        <w:tc>
          <w:tcPr>
            <w:tcW w:w="15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27EB5" w:rsidRDefault="000E1FAB">
            <w:pPr>
              <w:widowControl/>
              <w:jc w:val="center"/>
              <w:rPr>
                <w:rFonts w:eastAsia="仿宋"/>
                <w:b/>
                <w:bCs/>
                <w:kern w:val="0"/>
                <w:szCs w:val="32"/>
              </w:rPr>
            </w:pPr>
            <w:r>
              <w:rPr>
                <w:rFonts w:eastAsia="仿宋" w:hAnsi="仿宋"/>
                <w:b/>
                <w:bCs/>
                <w:kern w:val="0"/>
                <w:szCs w:val="32"/>
              </w:rPr>
              <w:t>控制价（元）</w:t>
            </w:r>
          </w:p>
        </w:tc>
        <w:tc>
          <w:tcPr>
            <w:tcW w:w="3475" w:type="pct"/>
            <w:gridSpan w:val="3"/>
            <w:tcBorders>
              <w:top w:val="single" w:sz="4" w:space="0" w:color="auto"/>
              <w:left w:val="nil"/>
              <w:bottom w:val="single" w:sz="4" w:space="0" w:color="auto"/>
              <w:right w:val="single" w:sz="4" w:space="0" w:color="auto"/>
            </w:tcBorders>
            <w:shd w:val="clear" w:color="auto" w:fill="auto"/>
            <w:vAlign w:val="center"/>
          </w:tcPr>
          <w:p w:rsidR="00427EB5" w:rsidRDefault="00427EB5">
            <w:pPr>
              <w:widowControl/>
              <w:jc w:val="center"/>
              <w:rPr>
                <w:rFonts w:eastAsia="仿宋"/>
                <w:kern w:val="0"/>
                <w:szCs w:val="32"/>
              </w:rPr>
            </w:pPr>
          </w:p>
        </w:tc>
      </w:tr>
    </w:tbl>
    <w:p w:rsidR="00427EB5" w:rsidRDefault="000E1FAB">
      <w:pPr>
        <w:pStyle w:val="a8"/>
        <w:widowControl w:val="0"/>
        <w:spacing w:beforeAutospacing="0" w:afterAutospacing="0" w:line="360" w:lineRule="auto"/>
        <w:ind w:firstLineChars="200" w:firstLine="480"/>
        <w:contextualSpacing/>
        <w:rPr>
          <w:rFonts w:ascii="仿宋" w:eastAsia="仿宋" w:hAnsi="仿宋" w:cs="仿宋"/>
          <w:szCs w:val="24"/>
        </w:rPr>
      </w:pPr>
      <w:r>
        <w:rPr>
          <w:rFonts w:ascii="仿宋" w:eastAsia="仿宋" w:hAnsi="仿宋" w:cs="仿宋" w:hint="eastAsia"/>
          <w:szCs w:val="24"/>
        </w:rPr>
        <w:t>1、本次招标为整体招标，上述设备为国内一线或者进口一线产品。</w:t>
      </w:r>
    </w:p>
    <w:p w:rsidR="00427EB5" w:rsidRDefault="000E1FAB">
      <w:pPr>
        <w:pStyle w:val="a8"/>
        <w:widowControl w:val="0"/>
        <w:spacing w:beforeAutospacing="0" w:afterAutospacing="0" w:line="360" w:lineRule="auto"/>
        <w:ind w:firstLineChars="200" w:firstLine="480"/>
        <w:contextualSpacing/>
        <w:rPr>
          <w:rFonts w:ascii="仿宋" w:eastAsia="仿宋" w:hAnsi="仿宋" w:cs="仿宋"/>
          <w:szCs w:val="24"/>
        </w:rPr>
      </w:pPr>
      <w:r>
        <w:rPr>
          <w:rFonts w:ascii="仿宋" w:eastAsia="仿宋" w:hAnsi="仿宋" w:cs="仿宋" w:hint="eastAsia"/>
          <w:szCs w:val="24"/>
        </w:rPr>
        <w:t>2、本次招标最高控制价为10.99万元，报价最低者作为供应商。</w:t>
      </w:r>
    </w:p>
    <w:p w:rsidR="00427EB5" w:rsidRDefault="000E1FAB">
      <w:pPr>
        <w:pStyle w:val="a8"/>
        <w:widowControl w:val="0"/>
        <w:spacing w:beforeAutospacing="0" w:afterAutospacing="0" w:line="360" w:lineRule="auto"/>
        <w:ind w:firstLineChars="200" w:firstLine="480"/>
        <w:contextualSpacing/>
        <w:rPr>
          <w:rFonts w:ascii="仿宋" w:eastAsia="仿宋" w:hAnsi="仿宋" w:cs="仿宋"/>
          <w:szCs w:val="24"/>
        </w:rPr>
      </w:pPr>
      <w:r>
        <w:rPr>
          <w:rFonts w:ascii="仿宋" w:eastAsia="仿宋" w:hAnsi="仿宋" w:cs="仿宋" w:hint="eastAsia"/>
          <w:szCs w:val="24"/>
        </w:rPr>
        <w:t>3、若投标报价总额出现一致的情况，则进行二次报价，确定中标方。</w:t>
      </w:r>
    </w:p>
    <w:p w:rsidR="00427EB5" w:rsidRDefault="000E1FAB">
      <w:pPr>
        <w:pStyle w:val="a8"/>
        <w:spacing w:line="360" w:lineRule="auto"/>
        <w:ind w:firstLineChars="200" w:firstLine="480"/>
        <w:contextualSpacing/>
        <w:rPr>
          <w:rFonts w:ascii="仿宋" w:eastAsia="仿宋" w:hAnsi="仿宋"/>
          <w:b/>
          <w:color w:val="000000"/>
          <w:sz w:val="28"/>
          <w:szCs w:val="28"/>
        </w:rPr>
      </w:pPr>
      <w:r>
        <w:rPr>
          <w:rFonts w:ascii="仿宋" w:eastAsia="仿宋" w:hAnsi="仿宋" w:cs="仿宋" w:hint="eastAsia"/>
          <w:szCs w:val="24"/>
        </w:rPr>
        <w:t>4、投标报价不得高于最高控制价，否则本次招标将被视为无效。</w:t>
      </w:r>
    </w:p>
    <w:p w:rsidR="00427EB5" w:rsidRDefault="000E1FAB">
      <w:pPr>
        <w:spacing w:line="440" w:lineRule="exact"/>
        <w:rPr>
          <w:rFonts w:ascii="仿宋" w:eastAsia="仿宋" w:hAnsi="仿宋"/>
          <w:b/>
          <w:color w:val="000000"/>
          <w:sz w:val="28"/>
          <w:szCs w:val="28"/>
        </w:rPr>
      </w:pPr>
      <w:r>
        <w:rPr>
          <w:rFonts w:ascii="仿宋" w:eastAsia="仿宋" w:hAnsi="仿宋" w:hint="eastAsia"/>
          <w:b/>
          <w:color w:val="000000"/>
          <w:sz w:val="28"/>
          <w:szCs w:val="28"/>
        </w:rPr>
        <w:lastRenderedPageBreak/>
        <w:t>备注：</w:t>
      </w:r>
    </w:p>
    <w:p w:rsidR="00427EB5" w:rsidRDefault="000E1FAB">
      <w:pPr>
        <w:pStyle w:val="a8"/>
        <w:widowControl w:val="0"/>
        <w:spacing w:beforeAutospacing="0" w:afterAutospacing="0" w:line="360" w:lineRule="auto"/>
        <w:contextualSpacing/>
        <w:rPr>
          <w:rFonts w:ascii="仿宋" w:eastAsia="仿宋" w:hAnsi="仿宋"/>
          <w:color w:val="000000"/>
          <w:szCs w:val="28"/>
        </w:rPr>
      </w:pPr>
      <w:r>
        <w:rPr>
          <w:rFonts w:ascii="仿宋" w:eastAsia="仿宋" w:hAnsi="仿宋" w:hint="eastAsia"/>
          <w:color w:val="000000"/>
          <w:szCs w:val="28"/>
        </w:rPr>
        <w:t>※1、因该项目的特殊要求，中标供应商必须在确定中标供应商之日起7个工作日内到货，并在到货之日起1个工作日内完成设备安装、调试等全部工作。</w:t>
      </w:r>
    </w:p>
    <w:p w:rsidR="00427EB5" w:rsidRDefault="000E1FAB">
      <w:pPr>
        <w:pStyle w:val="a8"/>
        <w:widowControl w:val="0"/>
        <w:spacing w:beforeAutospacing="0" w:afterAutospacing="0" w:line="360" w:lineRule="auto"/>
        <w:contextualSpacing/>
        <w:rPr>
          <w:rFonts w:ascii="仿宋" w:eastAsia="仿宋" w:hAnsi="仿宋"/>
          <w:color w:val="000000"/>
          <w:szCs w:val="28"/>
        </w:rPr>
      </w:pPr>
      <w:r>
        <w:rPr>
          <w:rFonts w:ascii="仿宋" w:eastAsia="仿宋" w:hAnsi="仿宋" w:hint="eastAsia"/>
          <w:color w:val="000000"/>
          <w:szCs w:val="28"/>
        </w:rPr>
        <w:t>※2、为保证项目实施和售后服务，要求投标公司为厦门地区供应商或在厦门设有分公司或办事处的供应商，非本地区投标人须提供在厦门地区设有分公司或办事处的相关证明材料。若未在报价中提供相关证明，则视为无效报价。</w:t>
      </w:r>
    </w:p>
    <w:p w:rsidR="00427EB5" w:rsidRDefault="000E1FAB">
      <w:pPr>
        <w:pStyle w:val="a8"/>
        <w:widowControl w:val="0"/>
        <w:spacing w:beforeAutospacing="0" w:afterAutospacing="0" w:line="360" w:lineRule="auto"/>
        <w:contextualSpacing/>
        <w:rPr>
          <w:rFonts w:ascii="仿宋" w:eastAsia="仿宋" w:hAnsi="仿宋"/>
          <w:color w:val="000000"/>
          <w:szCs w:val="28"/>
        </w:rPr>
      </w:pPr>
      <w:r>
        <w:rPr>
          <w:rFonts w:ascii="仿宋" w:eastAsia="仿宋" w:hAnsi="仿宋" w:hint="eastAsia"/>
          <w:color w:val="000000"/>
          <w:szCs w:val="28"/>
        </w:rPr>
        <w:t>※3、若产品发生故障，要求供应商在4小时内到场维修响应，8小时内修复，在2日内仍无法修复的，保修期内需免费提供代用设备或免费更换性能指标不低于原设备新产品。</w:t>
      </w:r>
    </w:p>
    <w:p w:rsidR="00427EB5" w:rsidRDefault="000E1FAB">
      <w:pPr>
        <w:pStyle w:val="a8"/>
        <w:widowControl w:val="0"/>
        <w:spacing w:beforeAutospacing="0" w:afterAutospacing="0" w:line="360" w:lineRule="auto"/>
        <w:contextualSpacing/>
        <w:rPr>
          <w:rFonts w:ascii="仿宋" w:eastAsia="仿宋" w:hAnsi="仿宋"/>
          <w:color w:val="000000"/>
          <w:szCs w:val="28"/>
        </w:rPr>
      </w:pPr>
      <w:r>
        <w:rPr>
          <w:rFonts w:ascii="仿宋" w:eastAsia="仿宋" w:hAnsi="仿宋" w:hint="eastAsia"/>
          <w:color w:val="000000"/>
          <w:szCs w:val="28"/>
        </w:rPr>
        <w:t>※4、供应商所提供设备必须是原厂正品，产品的技术文件齐全，由厂家直接提供或由厂家授权的公司提供，并出具相关证明。供应商应如实、客观描述所竞价产品的型号、生产厂家、技术性能及参数以及详细的部件配置，采购人一经发现投标人存在有与事实不符的虚假性能描述等情形的，将取消其中标资格；存有虚假行为的中标商将承担所有的经济损失及相应责任。采购人有权拒收运抵现场的被损坏或有缺陷的或不符合本标书要求的任何设备。在此情况下，投标人应按采购人要求尽快改善设备质量以保证设备符合合同要求，由此引起的一切经济损失由投标人负责。</w:t>
      </w:r>
    </w:p>
    <w:p w:rsidR="00427EB5" w:rsidRDefault="000E1FAB">
      <w:pPr>
        <w:pStyle w:val="a8"/>
        <w:widowControl w:val="0"/>
        <w:spacing w:beforeAutospacing="0" w:afterAutospacing="0" w:line="360" w:lineRule="auto"/>
        <w:contextualSpacing/>
        <w:rPr>
          <w:rFonts w:ascii="仿宋" w:eastAsia="仿宋" w:hAnsi="仿宋"/>
          <w:color w:val="000000"/>
          <w:sz w:val="22"/>
        </w:rPr>
      </w:pPr>
      <w:r>
        <w:rPr>
          <w:rFonts w:ascii="仿宋" w:eastAsia="仿宋" w:hAnsi="仿宋" w:hint="eastAsia"/>
          <w:color w:val="000000"/>
          <w:szCs w:val="28"/>
        </w:rPr>
        <w:t>※5、供应商必须为合同内所供应和安装的所有设备提供为期12个月的质保期，时间从最终验收合格之日起计算。质保期内由于设备质量因素造成的损坏，均由投标人负责免费维修和更换备件。</w:t>
      </w:r>
    </w:p>
    <w:p w:rsidR="00427EB5" w:rsidRDefault="000E1FAB">
      <w:pPr>
        <w:spacing w:line="360" w:lineRule="auto"/>
        <w:rPr>
          <w:rFonts w:ascii="仿宋" w:eastAsia="仿宋" w:hAnsi="仿宋"/>
          <w:b/>
          <w:color w:val="000000"/>
          <w:sz w:val="28"/>
          <w:szCs w:val="24"/>
        </w:rPr>
      </w:pPr>
      <w:r>
        <w:rPr>
          <w:rFonts w:ascii="仿宋" w:eastAsia="仿宋" w:hAnsi="仿宋" w:hint="eastAsia"/>
          <w:b/>
          <w:color w:val="000000"/>
          <w:sz w:val="28"/>
          <w:szCs w:val="24"/>
        </w:rPr>
        <w:t>※若投标单位报价与其他投标单位报价相同，可选择继续报价（  ）或者放弃投标（   ）。</w:t>
      </w:r>
    </w:p>
    <w:p w:rsidR="00427EB5" w:rsidRDefault="000E1FAB">
      <w:pPr>
        <w:rPr>
          <w:rFonts w:ascii="仿宋" w:eastAsia="仿宋" w:hAnsi="仿宋"/>
          <w:color w:val="000000"/>
          <w:sz w:val="24"/>
          <w:szCs w:val="24"/>
        </w:rPr>
      </w:pPr>
      <w:r>
        <w:rPr>
          <w:rFonts w:ascii="仿宋" w:eastAsia="仿宋" w:hAnsi="仿宋" w:hint="eastAsia"/>
          <w:b/>
          <w:color w:val="000000"/>
          <w:sz w:val="28"/>
          <w:szCs w:val="24"/>
        </w:rPr>
        <w:t>（请在括号内进行选择，若都不勾选视为自动放弃）</w:t>
      </w:r>
    </w:p>
    <w:p w:rsidR="00427EB5" w:rsidRDefault="00427EB5">
      <w:pPr>
        <w:rPr>
          <w:rFonts w:ascii="仿宋" w:eastAsia="仿宋" w:hAnsi="仿宋"/>
          <w:color w:val="000000"/>
          <w:sz w:val="24"/>
          <w:szCs w:val="24"/>
        </w:rPr>
      </w:pPr>
    </w:p>
    <w:p w:rsidR="00427EB5" w:rsidRDefault="00427EB5">
      <w:pPr>
        <w:spacing w:line="360" w:lineRule="auto"/>
        <w:rPr>
          <w:rFonts w:ascii="仿宋" w:eastAsia="仿宋" w:hAnsi="仿宋"/>
          <w:color w:val="000000"/>
          <w:sz w:val="24"/>
          <w:szCs w:val="24"/>
        </w:rPr>
      </w:pPr>
    </w:p>
    <w:p w:rsidR="00427EB5" w:rsidRDefault="000E1FAB">
      <w:pPr>
        <w:spacing w:line="360" w:lineRule="auto"/>
        <w:ind w:firstLineChars="1700" w:firstLine="4080"/>
        <w:rPr>
          <w:rFonts w:ascii="仿宋" w:eastAsia="仿宋" w:hAnsi="仿宋"/>
          <w:color w:val="000000"/>
          <w:sz w:val="24"/>
          <w:szCs w:val="24"/>
        </w:rPr>
      </w:pPr>
      <w:r>
        <w:rPr>
          <w:rFonts w:ascii="仿宋" w:eastAsia="仿宋" w:hAnsi="仿宋" w:hint="eastAsia"/>
          <w:color w:val="000000"/>
          <w:sz w:val="24"/>
          <w:szCs w:val="24"/>
        </w:rPr>
        <w:t>投标单位（全称并加盖公章）：</w:t>
      </w:r>
    </w:p>
    <w:p w:rsidR="00427EB5" w:rsidRDefault="000E1FAB">
      <w:pPr>
        <w:spacing w:line="360" w:lineRule="auto"/>
        <w:ind w:firstLineChars="1700" w:firstLine="4080"/>
        <w:rPr>
          <w:rFonts w:ascii="仿宋" w:eastAsia="仿宋" w:hAnsi="仿宋"/>
          <w:color w:val="000000"/>
          <w:sz w:val="24"/>
          <w:szCs w:val="24"/>
          <w:u w:val="single"/>
        </w:rPr>
      </w:pPr>
      <w:r>
        <w:rPr>
          <w:rFonts w:ascii="仿宋" w:eastAsia="仿宋" w:hAnsi="仿宋" w:hint="eastAsia"/>
          <w:color w:val="000000"/>
          <w:sz w:val="24"/>
          <w:szCs w:val="24"/>
        </w:rPr>
        <w:t>投标单位法人代表签字：</w:t>
      </w:r>
    </w:p>
    <w:p w:rsidR="00427EB5" w:rsidRDefault="000E1FAB">
      <w:pPr>
        <w:spacing w:line="360" w:lineRule="auto"/>
        <w:ind w:firstLineChars="1700" w:firstLine="4080"/>
        <w:rPr>
          <w:rFonts w:ascii="仿宋" w:eastAsia="仿宋" w:hAnsi="仿宋"/>
          <w:color w:val="000000"/>
          <w:sz w:val="24"/>
          <w:szCs w:val="24"/>
          <w:u w:val="single"/>
        </w:rPr>
      </w:pPr>
      <w:r>
        <w:rPr>
          <w:rFonts w:ascii="仿宋" w:eastAsia="仿宋" w:hAnsi="仿宋" w:hint="eastAsia"/>
          <w:color w:val="000000"/>
          <w:sz w:val="24"/>
          <w:szCs w:val="24"/>
        </w:rPr>
        <w:t xml:space="preserve">日     期： </w:t>
      </w:r>
    </w:p>
    <w:p w:rsidR="00427EB5" w:rsidRDefault="00427EB5">
      <w:pPr>
        <w:rPr>
          <w:rFonts w:ascii="仿宋" w:eastAsia="仿宋" w:hAnsi="仿宋"/>
          <w:color w:val="000000"/>
          <w:u w:val="single"/>
        </w:rPr>
      </w:pPr>
    </w:p>
    <w:p w:rsidR="00427EB5" w:rsidRDefault="00427EB5">
      <w:pPr>
        <w:pStyle w:val="ac"/>
        <w:spacing w:line="480" w:lineRule="auto"/>
        <w:ind w:firstLineChars="0" w:firstLine="0"/>
        <w:jc w:val="center"/>
        <w:rPr>
          <w:rFonts w:ascii="仿宋" w:eastAsia="仿宋" w:hAnsi="仿宋" w:cs="仿宋"/>
          <w:b/>
          <w:color w:val="000000"/>
          <w:sz w:val="36"/>
          <w:szCs w:val="36"/>
        </w:rPr>
        <w:sectPr w:rsidR="00427EB5">
          <w:pgSz w:w="11907" w:h="16840"/>
          <w:pgMar w:top="1361" w:right="1021" w:bottom="1247" w:left="1021" w:header="737" w:footer="992" w:gutter="0"/>
          <w:cols w:space="720"/>
          <w:docGrid w:linePitch="286"/>
        </w:sectPr>
      </w:pPr>
    </w:p>
    <w:p w:rsidR="00427EB5" w:rsidRDefault="000E1FAB">
      <w:pPr>
        <w:pStyle w:val="ac"/>
        <w:spacing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2.投标单位的资格声明</w:t>
      </w:r>
    </w:p>
    <w:p w:rsidR="00427EB5" w:rsidRDefault="000E1FAB">
      <w:pPr>
        <w:spacing w:line="360" w:lineRule="auto"/>
        <w:rPr>
          <w:rFonts w:ascii="仿宋" w:eastAsia="仿宋" w:hAnsi="仿宋" w:cs="仿宋"/>
          <w:color w:val="000000"/>
          <w:sz w:val="24"/>
        </w:rPr>
      </w:pPr>
      <w:r>
        <w:rPr>
          <w:rFonts w:ascii="仿宋" w:eastAsia="仿宋" w:hAnsi="仿宋" w:cs="仿宋" w:hint="eastAsia"/>
          <w:color w:val="000000"/>
          <w:sz w:val="24"/>
        </w:rPr>
        <w:t>厦门城建生态环境有限公司：</w:t>
      </w:r>
    </w:p>
    <w:p w:rsidR="00427EB5" w:rsidRDefault="000E1FAB">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关于贵方  年  月  日第  （招标编号）招标，本签字人愿意参加投标，提供招标文件“资格要求”中规定的材料，并证明提交的下列文件和说明是准确的和真实的。</w:t>
      </w:r>
    </w:p>
    <w:p w:rsidR="00427EB5" w:rsidRDefault="000E1FAB">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2.1 营业执照、组织机构代码证、</w:t>
      </w:r>
      <w:r>
        <w:rPr>
          <w:rFonts w:ascii="仿宋" w:eastAsia="仿宋" w:hAnsi="仿宋" w:hint="eastAsia"/>
          <w:color w:val="000000"/>
          <w:sz w:val="24"/>
          <w:szCs w:val="24"/>
        </w:rPr>
        <w:t>税务登记证、开户许可证</w:t>
      </w:r>
      <w:r>
        <w:rPr>
          <w:rFonts w:ascii="仿宋" w:eastAsia="仿宋" w:hAnsi="仿宋" w:cs="仿宋" w:hint="eastAsia"/>
          <w:color w:val="000000"/>
          <w:sz w:val="24"/>
        </w:rPr>
        <w:t>及其他资质证书承诺函</w:t>
      </w:r>
    </w:p>
    <w:p w:rsidR="00427EB5" w:rsidRDefault="000E1FAB">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2.2 法定代表人授权书</w:t>
      </w:r>
    </w:p>
    <w:p w:rsidR="00427EB5" w:rsidRDefault="000E1FAB">
      <w:pPr>
        <w:spacing w:line="360" w:lineRule="auto"/>
        <w:ind w:firstLineChars="200" w:firstLine="480"/>
        <w:rPr>
          <w:rFonts w:ascii="仿宋" w:eastAsia="仿宋" w:hAnsi="仿宋" w:cs="仿宋"/>
          <w:color w:val="000000"/>
          <w:sz w:val="24"/>
        </w:rPr>
      </w:pPr>
      <w:r>
        <w:rPr>
          <w:rFonts w:ascii="仿宋" w:eastAsia="仿宋" w:hAnsi="仿宋" w:hint="eastAsia"/>
          <w:sz w:val="24"/>
          <w:szCs w:val="24"/>
        </w:rPr>
        <w:t>2.3参加政府招标活动前3年内在经营活动中没有重大违法记录的书面声明</w:t>
      </w:r>
    </w:p>
    <w:p w:rsidR="00427EB5" w:rsidRDefault="000E1FAB">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2.4拒绝联合体投标承诺函</w:t>
      </w:r>
    </w:p>
    <w:p w:rsidR="00427EB5" w:rsidRDefault="000E1FAB">
      <w:pPr>
        <w:spacing w:line="440" w:lineRule="exact"/>
        <w:ind w:firstLineChars="200" w:firstLine="480"/>
        <w:contextualSpacing/>
        <w:rPr>
          <w:rFonts w:ascii="仿宋" w:eastAsia="仿宋" w:hAnsi="仿宋"/>
          <w:sz w:val="24"/>
          <w:szCs w:val="24"/>
        </w:rPr>
      </w:pPr>
      <w:r>
        <w:rPr>
          <w:rFonts w:ascii="仿宋" w:eastAsia="仿宋" w:hAnsi="仿宋" w:hint="eastAsia"/>
          <w:sz w:val="24"/>
          <w:szCs w:val="24"/>
        </w:rPr>
        <w:t>2.5提供售后服务响应方案（包括服务人员配备情况、服务承诺的服务周到情况、本地化维修网点及备品备件清单等）。</w:t>
      </w:r>
    </w:p>
    <w:p w:rsidR="00427EB5" w:rsidRDefault="000E1FAB">
      <w:pPr>
        <w:spacing w:line="360" w:lineRule="auto"/>
        <w:ind w:firstLineChars="200" w:firstLine="480"/>
        <w:rPr>
          <w:rFonts w:ascii="仿宋" w:eastAsia="仿宋" w:hAnsi="仿宋"/>
          <w:sz w:val="24"/>
          <w:szCs w:val="24"/>
        </w:rPr>
      </w:pPr>
      <w:r>
        <w:rPr>
          <w:rFonts w:ascii="仿宋" w:eastAsia="仿宋" w:hAnsi="仿宋" w:hint="eastAsia"/>
          <w:sz w:val="24"/>
          <w:szCs w:val="24"/>
        </w:rPr>
        <w:t>2.6具有同类型业务服务的能力,本单位为在厦门本地注册有公司、分公司或售后服务中心。（均提供相关合同复印件等证明材料并加盖投标单位公章）。</w:t>
      </w:r>
    </w:p>
    <w:p w:rsidR="00427EB5" w:rsidRDefault="000E1FAB">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1．本签字人确认资格文件中的说明以及投标文件中所有提交的文件和材料是真实的、有效的，如有不实或虚假之处，我方将失去合格投标单位资格。</w:t>
      </w:r>
    </w:p>
    <w:p w:rsidR="00427EB5" w:rsidRDefault="000E1FAB">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2．我方的资格声明正本一份，副本份，随投标文件一同递交。</w:t>
      </w:r>
    </w:p>
    <w:p w:rsidR="00427EB5" w:rsidRDefault="000E1FAB">
      <w:pPr>
        <w:pStyle w:val="ac"/>
        <w:spacing w:line="360" w:lineRule="auto"/>
        <w:ind w:left="720" w:firstLineChars="0" w:firstLine="0"/>
        <w:jc w:val="left"/>
        <w:rPr>
          <w:rFonts w:ascii="仿宋" w:eastAsia="仿宋" w:hAnsi="仿宋" w:cs="仿宋_GB2312"/>
          <w:color w:val="000000"/>
        </w:rPr>
      </w:pPr>
      <w:r>
        <w:rPr>
          <w:rFonts w:ascii="仿宋" w:eastAsia="仿宋" w:hAnsi="仿宋" w:cs="仿宋" w:hint="eastAsia"/>
          <w:color w:val="000000"/>
          <w:sz w:val="24"/>
        </w:rPr>
        <w:t>特此声明！</w:t>
      </w:r>
    </w:p>
    <w:p w:rsidR="00427EB5" w:rsidRDefault="00427EB5">
      <w:pPr>
        <w:pStyle w:val="ac"/>
        <w:spacing w:line="360" w:lineRule="auto"/>
        <w:ind w:left="720" w:firstLineChars="0" w:firstLine="0"/>
        <w:rPr>
          <w:rFonts w:ascii="仿宋" w:eastAsia="仿宋" w:hAnsi="仿宋" w:cs="仿宋"/>
          <w:color w:val="000000"/>
          <w:sz w:val="24"/>
        </w:rPr>
      </w:pPr>
    </w:p>
    <w:p w:rsidR="00427EB5" w:rsidRDefault="00427EB5">
      <w:pPr>
        <w:pStyle w:val="ac"/>
        <w:spacing w:line="360" w:lineRule="auto"/>
        <w:ind w:left="720" w:firstLineChars="0" w:firstLine="0"/>
        <w:rPr>
          <w:rFonts w:ascii="仿宋" w:eastAsia="仿宋" w:hAnsi="仿宋" w:cs="仿宋"/>
          <w:color w:val="000000"/>
          <w:sz w:val="24"/>
        </w:rPr>
      </w:pPr>
    </w:p>
    <w:p w:rsidR="00427EB5" w:rsidRDefault="00427EB5">
      <w:pPr>
        <w:pStyle w:val="ac"/>
        <w:spacing w:line="360" w:lineRule="auto"/>
        <w:ind w:left="720" w:firstLineChars="0" w:firstLine="0"/>
        <w:rPr>
          <w:rFonts w:ascii="仿宋" w:eastAsia="仿宋" w:hAnsi="仿宋" w:cs="仿宋"/>
          <w:color w:val="000000"/>
          <w:sz w:val="24"/>
        </w:rPr>
      </w:pPr>
    </w:p>
    <w:p w:rsidR="00427EB5" w:rsidRDefault="000E1FAB">
      <w:pPr>
        <w:pStyle w:val="ac"/>
        <w:spacing w:line="360" w:lineRule="auto"/>
        <w:ind w:left="720" w:firstLineChars="0" w:firstLine="0"/>
        <w:jc w:val="left"/>
        <w:rPr>
          <w:rFonts w:ascii="仿宋" w:eastAsia="仿宋" w:hAnsi="仿宋" w:cs="仿宋"/>
          <w:color w:val="000000"/>
          <w:sz w:val="25"/>
        </w:rPr>
      </w:pPr>
      <w:r>
        <w:rPr>
          <w:rFonts w:ascii="仿宋" w:eastAsia="仿宋" w:hAnsi="仿宋" w:cs="仿宋" w:hint="eastAsia"/>
          <w:color w:val="000000"/>
          <w:sz w:val="25"/>
        </w:rPr>
        <w:t>投标单位（全称并加盖公章）：</w:t>
      </w:r>
    </w:p>
    <w:p w:rsidR="00427EB5" w:rsidRDefault="000E1FAB">
      <w:pPr>
        <w:pStyle w:val="ac"/>
        <w:wordWrap w:val="0"/>
        <w:spacing w:line="360" w:lineRule="auto"/>
        <w:ind w:left="720" w:firstLineChars="0" w:firstLine="0"/>
        <w:jc w:val="left"/>
        <w:rPr>
          <w:rFonts w:ascii="仿宋" w:eastAsia="仿宋" w:hAnsi="仿宋" w:cs="仿宋"/>
          <w:color w:val="000000"/>
          <w:sz w:val="25"/>
          <w:u w:val="single"/>
        </w:rPr>
      </w:pPr>
      <w:r>
        <w:rPr>
          <w:rFonts w:ascii="仿宋" w:eastAsia="仿宋" w:hAnsi="仿宋" w:cs="仿宋" w:hint="eastAsia"/>
          <w:color w:val="000000"/>
          <w:sz w:val="25"/>
        </w:rPr>
        <w:t xml:space="preserve">投标单位代表签字： </w:t>
      </w:r>
    </w:p>
    <w:p w:rsidR="00427EB5" w:rsidRDefault="000E1FAB">
      <w:pPr>
        <w:pStyle w:val="ac"/>
        <w:wordWrap w:val="0"/>
        <w:spacing w:line="360" w:lineRule="auto"/>
        <w:ind w:left="720" w:firstLineChars="0" w:firstLine="0"/>
        <w:jc w:val="left"/>
        <w:rPr>
          <w:rFonts w:ascii="仿宋" w:eastAsia="仿宋" w:hAnsi="仿宋" w:cs="仿宋"/>
          <w:color w:val="000000"/>
          <w:sz w:val="25"/>
          <w:u w:val="single"/>
        </w:rPr>
      </w:pPr>
      <w:r>
        <w:rPr>
          <w:rFonts w:ascii="仿宋" w:eastAsia="仿宋" w:hAnsi="仿宋" w:cs="仿宋" w:hint="eastAsia"/>
          <w:color w:val="000000"/>
          <w:sz w:val="25"/>
        </w:rPr>
        <w:t>日  期： 年 月 日</w:t>
      </w:r>
    </w:p>
    <w:p w:rsidR="00427EB5" w:rsidRDefault="00427EB5">
      <w:pPr>
        <w:tabs>
          <w:tab w:val="left" w:pos="831"/>
        </w:tabs>
        <w:spacing w:line="480" w:lineRule="auto"/>
        <w:jc w:val="left"/>
        <w:sectPr w:rsidR="00427EB5">
          <w:pgSz w:w="11907" w:h="16840"/>
          <w:pgMar w:top="1361" w:right="1021" w:bottom="1247" w:left="1021" w:header="737" w:footer="992" w:gutter="0"/>
          <w:cols w:space="720"/>
          <w:docGrid w:linePitch="286"/>
        </w:sectPr>
      </w:pPr>
    </w:p>
    <w:p w:rsidR="00427EB5" w:rsidRDefault="000E1FAB">
      <w:pPr>
        <w:pStyle w:val="ac"/>
        <w:spacing w:line="480" w:lineRule="auto"/>
        <w:ind w:firstLineChars="0" w:firstLine="0"/>
        <w:jc w:val="center"/>
        <w:rPr>
          <w:rFonts w:ascii="仿宋" w:eastAsia="仿宋" w:hAnsi="仿宋"/>
          <w:b/>
          <w:color w:val="000000"/>
          <w:sz w:val="36"/>
          <w:szCs w:val="36"/>
        </w:rPr>
      </w:pPr>
      <w:r>
        <w:rPr>
          <w:rFonts w:ascii="仿宋" w:eastAsia="仿宋" w:hAnsi="仿宋" w:hint="eastAsia"/>
          <w:b/>
          <w:color w:val="000000"/>
          <w:sz w:val="36"/>
          <w:szCs w:val="36"/>
        </w:rPr>
        <w:lastRenderedPageBreak/>
        <w:t>2.1营业执照、组织机构代码证、税务登记证、</w:t>
      </w:r>
    </w:p>
    <w:p w:rsidR="00427EB5" w:rsidRDefault="000E1FAB">
      <w:pPr>
        <w:pStyle w:val="ac"/>
        <w:spacing w:line="480" w:lineRule="auto"/>
        <w:ind w:firstLineChars="0" w:firstLine="0"/>
        <w:jc w:val="center"/>
        <w:rPr>
          <w:rFonts w:ascii="仿宋" w:eastAsia="仿宋" w:hAnsi="仿宋"/>
          <w:b/>
          <w:color w:val="000000"/>
          <w:sz w:val="36"/>
          <w:szCs w:val="36"/>
        </w:rPr>
      </w:pPr>
      <w:r>
        <w:rPr>
          <w:rFonts w:ascii="仿宋" w:eastAsia="仿宋" w:hAnsi="仿宋" w:hint="eastAsia"/>
          <w:b/>
          <w:color w:val="000000"/>
          <w:sz w:val="36"/>
          <w:szCs w:val="36"/>
        </w:rPr>
        <w:t>开户许可证及其他资质证书承诺函</w:t>
      </w:r>
    </w:p>
    <w:p w:rsidR="00427EB5" w:rsidRDefault="000E1FAB">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 xml:space="preserve">致：厦门城建生态环境有限公司 </w:t>
      </w:r>
    </w:p>
    <w:p w:rsidR="00427EB5" w:rsidRDefault="000E1FAB">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我方附上</w:t>
      </w:r>
      <w:r>
        <w:rPr>
          <w:rFonts w:ascii="仿宋" w:eastAsia="仿宋" w:hAnsi="仿宋" w:cs="仿宋" w:hint="eastAsia"/>
          <w:color w:val="000000"/>
          <w:sz w:val="24"/>
        </w:rPr>
        <w:t>营业执照、组织机构代码证、</w:t>
      </w:r>
      <w:r>
        <w:rPr>
          <w:rFonts w:ascii="仿宋" w:eastAsia="仿宋" w:hAnsi="仿宋" w:hint="eastAsia"/>
          <w:color w:val="000000"/>
          <w:sz w:val="24"/>
          <w:szCs w:val="24"/>
        </w:rPr>
        <w:t>税务登记证和开户许可证</w:t>
      </w:r>
      <w:r>
        <w:rPr>
          <w:rFonts w:ascii="仿宋" w:eastAsia="仿宋" w:hAnsi="仿宋" w:cs="仿宋_GB2312" w:hint="eastAsia"/>
          <w:color w:val="000000"/>
          <w:sz w:val="24"/>
          <w:szCs w:val="24"/>
        </w:rPr>
        <w:t>，我方在此郑重承诺：该证明真实有效。（提供附件：</w:t>
      </w:r>
      <w:r>
        <w:rPr>
          <w:rFonts w:ascii="仿宋" w:eastAsia="仿宋" w:hAnsi="仿宋" w:cs="仿宋" w:hint="eastAsia"/>
          <w:color w:val="000000"/>
          <w:sz w:val="24"/>
        </w:rPr>
        <w:t>营业执照、组织机构代码证、</w:t>
      </w:r>
      <w:r>
        <w:rPr>
          <w:rFonts w:ascii="仿宋" w:eastAsia="仿宋" w:hAnsi="仿宋" w:hint="eastAsia"/>
          <w:color w:val="000000"/>
          <w:sz w:val="24"/>
          <w:szCs w:val="24"/>
        </w:rPr>
        <w:t>税务登记证、开户许可证</w:t>
      </w:r>
      <w:r>
        <w:rPr>
          <w:rFonts w:ascii="仿宋" w:eastAsia="仿宋" w:hAnsi="仿宋" w:cs="仿宋_GB2312" w:hint="eastAsia"/>
          <w:color w:val="000000"/>
          <w:sz w:val="24"/>
          <w:szCs w:val="24"/>
        </w:rPr>
        <w:t>）</w:t>
      </w:r>
    </w:p>
    <w:p w:rsidR="00427EB5" w:rsidRDefault="000E1FAB">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我方附上</w:t>
      </w:r>
      <w:r>
        <w:rPr>
          <w:rFonts w:ascii="仿宋" w:eastAsia="仿宋" w:hAnsi="仿宋" w:hint="eastAsia"/>
          <w:bCs/>
          <w:color w:val="000000"/>
          <w:sz w:val="24"/>
          <w:szCs w:val="24"/>
        </w:rPr>
        <w:t>（其他资质证书请自行填写）</w:t>
      </w:r>
      <w:r>
        <w:rPr>
          <w:rFonts w:ascii="仿宋" w:eastAsia="仿宋" w:hAnsi="仿宋" w:cs="仿宋_GB2312" w:hint="eastAsia"/>
          <w:color w:val="000000"/>
          <w:sz w:val="24"/>
          <w:szCs w:val="24"/>
        </w:rPr>
        <w:t>我方在此郑重承诺：</w:t>
      </w:r>
      <w:r>
        <w:rPr>
          <w:rFonts w:ascii="仿宋" w:eastAsia="仿宋" w:hAnsi="仿宋" w:hint="eastAsia"/>
          <w:bCs/>
          <w:color w:val="000000"/>
          <w:sz w:val="24"/>
          <w:szCs w:val="24"/>
        </w:rPr>
        <w:t>（其他资质证书请自行填写）.......</w:t>
      </w:r>
      <w:r>
        <w:rPr>
          <w:rFonts w:ascii="仿宋" w:eastAsia="仿宋" w:hAnsi="仿宋" w:cs="仿宋_GB2312" w:hint="eastAsia"/>
          <w:color w:val="000000"/>
          <w:sz w:val="24"/>
          <w:szCs w:val="24"/>
        </w:rPr>
        <w:t>该证明真实有效。（提供附件：</w:t>
      </w:r>
      <w:r>
        <w:rPr>
          <w:rFonts w:ascii="仿宋" w:eastAsia="仿宋" w:hAnsi="仿宋" w:hint="eastAsia"/>
          <w:bCs/>
          <w:color w:val="000000"/>
          <w:sz w:val="24"/>
          <w:szCs w:val="24"/>
        </w:rPr>
        <w:t>其他资质证书请自行填写</w:t>
      </w:r>
      <w:r>
        <w:rPr>
          <w:rFonts w:ascii="仿宋" w:eastAsia="仿宋" w:hAnsi="仿宋" w:cs="仿宋_GB2312" w:hint="eastAsia"/>
          <w:color w:val="000000"/>
          <w:sz w:val="24"/>
          <w:szCs w:val="24"/>
        </w:rPr>
        <w:t>）</w:t>
      </w:r>
    </w:p>
    <w:p w:rsidR="00427EB5" w:rsidRDefault="000E1FAB">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本承诺如有不实或虚假之处，我方将失去合格投标单位资格。</w:t>
      </w:r>
    </w:p>
    <w:p w:rsidR="00427EB5" w:rsidRDefault="000E1FAB">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特此声明！</w:t>
      </w:r>
    </w:p>
    <w:p w:rsidR="00427EB5" w:rsidRDefault="00427EB5">
      <w:pPr>
        <w:spacing w:line="360" w:lineRule="auto"/>
        <w:jc w:val="left"/>
        <w:rPr>
          <w:rFonts w:ascii="仿宋" w:eastAsia="仿宋" w:hAnsi="仿宋"/>
          <w:color w:val="000000"/>
          <w:sz w:val="24"/>
          <w:szCs w:val="24"/>
        </w:rPr>
      </w:pPr>
    </w:p>
    <w:p w:rsidR="00427EB5" w:rsidRDefault="00427EB5">
      <w:pPr>
        <w:spacing w:line="360" w:lineRule="auto"/>
        <w:jc w:val="left"/>
        <w:rPr>
          <w:rFonts w:ascii="仿宋" w:eastAsia="仿宋" w:hAnsi="仿宋"/>
          <w:color w:val="000000"/>
          <w:sz w:val="24"/>
          <w:szCs w:val="24"/>
        </w:rPr>
      </w:pPr>
    </w:p>
    <w:p w:rsidR="00427EB5" w:rsidRDefault="00427EB5">
      <w:pPr>
        <w:spacing w:line="360" w:lineRule="auto"/>
        <w:jc w:val="left"/>
        <w:rPr>
          <w:rFonts w:ascii="仿宋" w:eastAsia="仿宋" w:hAnsi="仿宋"/>
          <w:color w:val="000000"/>
          <w:sz w:val="24"/>
          <w:szCs w:val="24"/>
        </w:rPr>
      </w:pPr>
    </w:p>
    <w:p w:rsidR="00427EB5" w:rsidRDefault="00427EB5">
      <w:pPr>
        <w:spacing w:line="360" w:lineRule="auto"/>
        <w:jc w:val="left"/>
        <w:rPr>
          <w:rFonts w:ascii="仿宋" w:eastAsia="仿宋" w:hAnsi="仿宋"/>
          <w:color w:val="000000"/>
          <w:sz w:val="24"/>
          <w:szCs w:val="24"/>
        </w:rPr>
      </w:pPr>
    </w:p>
    <w:p w:rsidR="00427EB5" w:rsidRDefault="00427EB5">
      <w:pPr>
        <w:rPr>
          <w:rFonts w:ascii="仿宋" w:eastAsia="仿宋" w:hAnsi="仿宋" w:cs="仿宋"/>
          <w:color w:val="000000"/>
          <w:sz w:val="24"/>
          <w:szCs w:val="24"/>
        </w:rPr>
      </w:pPr>
    </w:p>
    <w:p w:rsidR="00427EB5" w:rsidRDefault="000E1FAB">
      <w:pPr>
        <w:spacing w:line="360" w:lineRule="auto"/>
        <w:ind w:leftChars="1670" w:left="3507"/>
        <w:jc w:val="left"/>
        <w:rPr>
          <w:rFonts w:ascii="仿宋" w:eastAsia="仿宋" w:hAnsi="仿宋" w:cs="仿宋"/>
          <w:color w:val="000000"/>
          <w:sz w:val="24"/>
          <w:szCs w:val="24"/>
        </w:rPr>
      </w:pPr>
      <w:r>
        <w:rPr>
          <w:rFonts w:ascii="仿宋" w:eastAsia="仿宋" w:hAnsi="仿宋" w:cs="仿宋_GB2312" w:hint="eastAsia"/>
          <w:color w:val="000000"/>
          <w:sz w:val="24"/>
          <w:szCs w:val="24"/>
        </w:rPr>
        <w:t>投标单位（全称并加盖公章）</w:t>
      </w:r>
      <w:r>
        <w:rPr>
          <w:rFonts w:ascii="仿宋" w:eastAsia="仿宋" w:hAnsi="仿宋" w:cs="仿宋" w:hint="eastAsia"/>
          <w:color w:val="000000"/>
          <w:sz w:val="24"/>
          <w:szCs w:val="24"/>
        </w:rPr>
        <w:t>：</w:t>
      </w:r>
    </w:p>
    <w:p w:rsidR="00427EB5" w:rsidRDefault="000E1FAB">
      <w:pPr>
        <w:wordWrap w:val="0"/>
        <w:spacing w:line="360" w:lineRule="auto"/>
        <w:ind w:leftChars="1670" w:left="3507"/>
        <w:jc w:val="left"/>
        <w:rPr>
          <w:rFonts w:ascii="仿宋" w:eastAsia="仿宋" w:hAnsi="仿宋" w:cs="仿宋"/>
          <w:color w:val="000000"/>
          <w:sz w:val="24"/>
          <w:szCs w:val="24"/>
          <w:u w:val="single"/>
        </w:rPr>
      </w:pPr>
      <w:r>
        <w:rPr>
          <w:rFonts w:ascii="仿宋" w:eastAsia="仿宋" w:hAnsi="仿宋" w:cs="仿宋_GB2312" w:hint="eastAsia"/>
          <w:color w:val="000000"/>
          <w:sz w:val="24"/>
          <w:szCs w:val="24"/>
        </w:rPr>
        <w:t>投标单位代表签字：</w:t>
      </w:r>
    </w:p>
    <w:p w:rsidR="00427EB5" w:rsidRDefault="000E1FAB">
      <w:pPr>
        <w:wordWrap w:val="0"/>
        <w:spacing w:line="360" w:lineRule="auto"/>
        <w:ind w:leftChars="1670" w:left="3507"/>
        <w:jc w:val="left"/>
        <w:rPr>
          <w:rFonts w:ascii="仿宋" w:eastAsia="仿宋" w:hAnsi="仿宋" w:cs="仿宋_GB2312"/>
          <w:color w:val="000000"/>
          <w:sz w:val="24"/>
          <w:szCs w:val="24"/>
        </w:rPr>
      </w:pPr>
      <w:r>
        <w:rPr>
          <w:rFonts w:ascii="仿宋" w:eastAsia="仿宋" w:hAnsi="仿宋" w:cs="仿宋_GB2312" w:hint="eastAsia"/>
          <w:color w:val="000000"/>
          <w:sz w:val="24"/>
          <w:szCs w:val="24"/>
        </w:rPr>
        <w:t>日  期：      年     月     日</w:t>
      </w:r>
    </w:p>
    <w:p w:rsidR="00427EB5" w:rsidRDefault="00427EB5">
      <w:pPr>
        <w:jc w:val="center"/>
        <w:rPr>
          <w:rFonts w:ascii="仿宋" w:eastAsia="仿宋" w:hAnsi="仿宋"/>
          <w:color w:val="000000"/>
        </w:rPr>
      </w:pPr>
    </w:p>
    <w:p w:rsidR="00427EB5" w:rsidRDefault="00427EB5">
      <w:pPr>
        <w:jc w:val="center"/>
        <w:rPr>
          <w:rFonts w:ascii="仿宋" w:eastAsia="仿宋" w:hAnsi="仿宋" w:cs="仿宋"/>
          <w:b/>
          <w:color w:val="000000"/>
          <w:sz w:val="36"/>
          <w:szCs w:val="36"/>
        </w:rPr>
        <w:sectPr w:rsidR="00427EB5">
          <w:pgSz w:w="11907" w:h="16840"/>
          <w:pgMar w:top="1361" w:right="1021" w:bottom="1247" w:left="1021" w:header="737" w:footer="992" w:gutter="0"/>
          <w:cols w:space="720"/>
          <w:docGrid w:linePitch="286"/>
        </w:sectPr>
      </w:pPr>
    </w:p>
    <w:p w:rsidR="00427EB5" w:rsidRDefault="000E1FAB">
      <w:pPr>
        <w:jc w:val="center"/>
        <w:rPr>
          <w:rFonts w:ascii="仿宋" w:eastAsia="仿宋" w:hAnsi="仿宋" w:cs="仿宋"/>
          <w:b/>
          <w:color w:val="000000"/>
          <w:sz w:val="36"/>
          <w:szCs w:val="36"/>
        </w:rPr>
      </w:pPr>
      <w:r>
        <w:rPr>
          <w:rFonts w:ascii="仿宋" w:eastAsia="仿宋" w:hAnsi="仿宋" w:cs="仿宋" w:hint="eastAsia"/>
          <w:b/>
          <w:color w:val="000000"/>
          <w:sz w:val="36"/>
          <w:szCs w:val="36"/>
        </w:rPr>
        <w:lastRenderedPageBreak/>
        <w:t>2.2  法定代表人授权书</w:t>
      </w:r>
    </w:p>
    <w:p w:rsidR="00427EB5" w:rsidRDefault="00427EB5">
      <w:pPr>
        <w:jc w:val="center"/>
        <w:rPr>
          <w:rFonts w:ascii="仿宋" w:eastAsia="仿宋" w:hAnsi="仿宋" w:cs="仿宋"/>
          <w:color w:val="000000"/>
          <w:sz w:val="30"/>
          <w:szCs w:val="30"/>
        </w:rPr>
      </w:pPr>
    </w:p>
    <w:p w:rsidR="00427EB5" w:rsidRDefault="000E1FAB">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厦门城建生态环境有限公司：</w:t>
      </w:r>
    </w:p>
    <w:p w:rsidR="00427EB5" w:rsidRDefault="000E1FAB">
      <w:pPr>
        <w:pStyle w:val="a4"/>
        <w:snapToGrid w:val="0"/>
        <w:spacing w:line="360" w:lineRule="auto"/>
        <w:ind w:firstLineChars="200" w:firstLine="480"/>
        <w:jc w:val="left"/>
        <w:rPr>
          <w:rFonts w:ascii="仿宋" w:eastAsia="仿宋" w:hAnsi="仿宋" w:cs="仿宋" w:hint="default"/>
          <w:color w:val="000000"/>
          <w:sz w:val="24"/>
          <w:szCs w:val="24"/>
        </w:rPr>
      </w:pPr>
      <w:r>
        <w:rPr>
          <w:rFonts w:ascii="仿宋" w:eastAsia="仿宋" w:hAnsi="仿宋" w:cs="仿宋"/>
          <w:color w:val="000000"/>
          <w:sz w:val="24"/>
          <w:szCs w:val="24"/>
          <w:u w:val="single"/>
        </w:rPr>
        <w:t>（投标单位全称）</w:t>
      </w:r>
      <w:r>
        <w:rPr>
          <w:rFonts w:ascii="仿宋" w:eastAsia="仿宋" w:hAnsi="仿宋" w:cs="仿宋"/>
          <w:color w:val="000000"/>
          <w:sz w:val="24"/>
          <w:szCs w:val="24"/>
        </w:rPr>
        <w:t>法定代表人 授权</w:t>
      </w:r>
      <w:r>
        <w:rPr>
          <w:rFonts w:ascii="仿宋" w:eastAsia="仿宋" w:hAnsi="仿宋" w:cs="仿宋"/>
          <w:color w:val="000000"/>
          <w:sz w:val="24"/>
          <w:szCs w:val="24"/>
          <w:u w:val="single"/>
        </w:rPr>
        <w:t xml:space="preserve">  （投标单位代表姓名）</w:t>
      </w:r>
      <w:r>
        <w:rPr>
          <w:rFonts w:ascii="仿宋" w:eastAsia="仿宋" w:hAnsi="仿宋" w:cs="仿宋"/>
          <w:color w:val="000000"/>
          <w:sz w:val="24"/>
          <w:szCs w:val="24"/>
        </w:rPr>
        <w:t>为投标单位代表，代表本公司参加贵司组织的项目（招标编号）招标活动，全权代表本公司处理投标过程的一切事宜，包括但不限于：投标、谈判、签约等。投标单位代表在投标过程中所签署的一切文件和处理与之有关的一切事务，本公司均予以认可并对此承担责任。投标单位代表无转委托权。特此授权。</w:t>
      </w:r>
    </w:p>
    <w:p w:rsidR="00427EB5" w:rsidRDefault="000E1FAB">
      <w:pPr>
        <w:pStyle w:val="a4"/>
        <w:snapToGrid w:val="0"/>
        <w:spacing w:line="360" w:lineRule="auto"/>
        <w:ind w:firstLineChars="200" w:firstLine="480"/>
        <w:jc w:val="left"/>
        <w:rPr>
          <w:rFonts w:ascii="仿宋" w:eastAsia="仿宋" w:hAnsi="仿宋" w:cs="仿宋" w:hint="default"/>
          <w:color w:val="000000"/>
          <w:sz w:val="24"/>
          <w:szCs w:val="24"/>
        </w:rPr>
      </w:pPr>
      <w:r>
        <w:rPr>
          <w:rFonts w:ascii="仿宋" w:eastAsia="仿宋" w:hAnsi="仿宋" w:cs="仿宋"/>
          <w:color w:val="000000"/>
          <w:sz w:val="24"/>
          <w:szCs w:val="24"/>
        </w:rPr>
        <w:t>本授权书自出具之日起生效。</w:t>
      </w:r>
    </w:p>
    <w:p w:rsidR="00427EB5" w:rsidRDefault="00427EB5">
      <w:pPr>
        <w:spacing w:line="360" w:lineRule="auto"/>
        <w:ind w:firstLineChars="200" w:firstLine="480"/>
        <w:rPr>
          <w:rFonts w:ascii="仿宋" w:eastAsia="仿宋" w:hAnsi="仿宋" w:cs="仿宋"/>
          <w:color w:val="000000"/>
          <w:sz w:val="24"/>
          <w:szCs w:val="24"/>
        </w:rPr>
      </w:pPr>
    </w:p>
    <w:p w:rsidR="00427EB5" w:rsidRDefault="000E1FAB">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投标单位代表：  性别：身份证号：</w:t>
      </w:r>
    </w:p>
    <w:p w:rsidR="00427EB5" w:rsidRDefault="000E1FAB">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单位：  部门：    职务：</w:t>
      </w:r>
    </w:p>
    <w:p w:rsidR="00427EB5" w:rsidRDefault="000E1FAB">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详细通讯地址：邮政编码： 电话：</w:t>
      </w:r>
    </w:p>
    <w:p w:rsidR="00427EB5" w:rsidRDefault="00427EB5">
      <w:pPr>
        <w:spacing w:line="360" w:lineRule="auto"/>
        <w:rPr>
          <w:rFonts w:ascii="仿宋" w:eastAsia="仿宋" w:hAnsi="仿宋" w:cs="仿宋"/>
          <w:color w:val="000000"/>
          <w:sz w:val="24"/>
          <w:szCs w:val="24"/>
        </w:rPr>
      </w:pPr>
    </w:p>
    <w:p w:rsidR="00427EB5" w:rsidRDefault="000E1FAB">
      <w:pPr>
        <w:spacing w:line="360" w:lineRule="auto"/>
        <w:rPr>
          <w:rFonts w:ascii="仿宋" w:eastAsia="仿宋" w:hAnsi="仿宋" w:cs="仿宋"/>
          <w:b/>
          <w:color w:val="000000"/>
          <w:sz w:val="24"/>
          <w:szCs w:val="24"/>
        </w:rPr>
      </w:pPr>
      <w:r>
        <w:rPr>
          <w:rFonts w:ascii="仿宋" w:eastAsia="仿宋" w:hAnsi="仿宋" w:cs="仿宋" w:hint="eastAsia"/>
          <w:color w:val="000000"/>
          <w:sz w:val="24"/>
          <w:szCs w:val="24"/>
        </w:rPr>
        <w:t>附：</w:t>
      </w:r>
      <w:r>
        <w:rPr>
          <w:rFonts w:ascii="仿宋" w:eastAsia="仿宋" w:hAnsi="仿宋" w:cs="仿宋" w:hint="eastAsia"/>
          <w:b/>
          <w:color w:val="000000"/>
          <w:sz w:val="24"/>
          <w:szCs w:val="24"/>
        </w:rPr>
        <w:t>1、授权人身份证件</w:t>
      </w:r>
    </w:p>
    <w:p w:rsidR="00427EB5" w:rsidRDefault="000E1FAB">
      <w:pPr>
        <w:spacing w:line="360" w:lineRule="auto"/>
        <w:ind w:firstLineChars="200" w:firstLine="482"/>
        <w:rPr>
          <w:rFonts w:ascii="仿宋" w:eastAsia="仿宋" w:hAnsi="仿宋" w:cs="仿宋"/>
          <w:b/>
          <w:color w:val="000000"/>
          <w:sz w:val="24"/>
          <w:szCs w:val="24"/>
        </w:rPr>
      </w:pPr>
      <w:r>
        <w:rPr>
          <w:rFonts w:ascii="仿宋" w:eastAsia="仿宋" w:hAnsi="仿宋" w:cs="仿宋" w:hint="eastAsia"/>
          <w:b/>
          <w:color w:val="000000"/>
          <w:sz w:val="24"/>
          <w:szCs w:val="24"/>
        </w:rPr>
        <w:t>2、被授权人身份证件</w:t>
      </w:r>
    </w:p>
    <w:p w:rsidR="00427EB5" w:rsidRDefault="00427EB5">
      <w:pPr>
        <w:spacing w:line="360" w:lineRule="auto"/>
        <w:rPr>
          <w:rFonts w:ascii="仿宋" w:eastAsia="仿宋" w:hAnsi="仿宋" w:cs="仿宋"/>
          <w:color w:val="000000"/>
          <w:sz w:val="24"/>
          <w:szCs w:val="24"/>
        </w:rPr>
      </w:pPr>
    </w:p>
    <w:p w:rsidR="00427EB5" w:rsidRDefault="000E1FAB">
      <w:pPr>
        <w:spacing w:line="360" w:lineRule="auto"/>
        <w:ind w:firstLineChars="1700" w:firstLine="4080"/>
        <w:rPr>
          <w:rFonts w:ascii="仿宋" w:eastAsia="仿宋" w:hAnsi="仿宋" w:cs="仿宋"/>
          <w:color w:val="000000"/>
          <w:sz w:val="24"/>
          <w:szCs w:val="24"/>
        </w:rPr>
      </w:pPr>
      <w:r>
        <w:rPr>
          <w:rFonts w:ascii="仿宋" w:eastAsia="仿宋" w:hAnsi="仿宋" w:cs="仿宋" w:hint="eastAsia"/>
          <w:color w:val="000000"/>
          <w:sz w:val="24"/>
          <w:szCs w:val="24"/>
        </w:rPr>
        <w:t>授权方</w:t>
      </w:r>
    </w:p>
    <w:p w:rsidR="00427EB5" w:rsidRDefault="000E1FAB">
      <w:pPr>
        <w:spacing w:line="360" w:lineRule="auto"/>
        <w:ind w:firstLineChars="1650" w:firstLine="3960"/>
        <w:rPr>
          <w:rFonts w:ascii="仿宋" w:eastAsia="仿宋" w:hAnsi="仿宋" w:cs="仿宋"/>
          <w:color w:val="000000"/>
          <w:sz w:val="24"/>
          <w:szCs w:val="24"/>
        </w:rPr>
      </w:pPr>
      <w:r>
        <w:rPr>
          <w:rFonts w:ascii="仿宋" w:eastAsia="仿宋" w:hAnsi="仿宋" w:cs="仿宋" w:hint="eastAsia"/>
          <w:color w:val="000000"/>
          <w:sz w:val="24"/>
          <w:szCs w:val="24"/>
        </w:rPr>
        <w:t>投标单位（全称并加盖公章）：</w:t>
      </w:r>
    </w:p>
    <w:p w:rsidR="00427EB5" w:rsidRDefault="000E1FAB">
      <w:pPr>
        <w:spacing w:line="360" w:lineRule="auto"/>
        <w:ind w:firstLineChars="1650" w:firstLine="3960"/>
        <w:rPr>
          <w:rFonts w:ascii="仿宋" w:eastAsia="仿宋" w:hAnsi="仿宋" w:cs="仿宋"/>
          <w:color w:val="000000"/>
          <w:sz w:val="24"/>
          <w:szCs w:val="24"/>
        </w:rPr>
      </w:pPr>
      <w:r>
        <w:rPr>
          <w:rFonts w:ascii="仿宋" w:eastAsia="仿宋" w:hAnsi="仿宋" w:cs="仿宋" w:hint="eastAsia"/>
          <w:color w:val="000000"/>
          <w:sz w:val="24"/>
          <w:szCs w:val="24"/>
        </w:rPr>
        <w:t>法定代表人签字：</w:t>
      </w:r>
    </w:p>
    <w:p w:rsidR="00427EB5" w:rsidRDefault="00427EB5">
      <w:pPr>
        <w:spacing w:line="360" w:lineRule="auto"/>
        <w:rPr>
          <w:rFonts w:ascii="仿宋" w:eastAsia="仿宋" w:hAnsi="仿宋" w:cs="仿宋"/>
          <w:color w:val="000000"/>
          <w:sz w:val="24"/>
          <w:szCs w:val="24"/>
        </w:rPr>
      </w:pPr>
    </w:p>
    <w:p w:rsidR="00427EB5" w:rsidRDefault="000E1FAB">
      <w:pPr>
        <w:spacing w:line="360" w:lineRule="auto"/>
        <w:ind w:firstLineChars="2000" w:firstLine="4800"/>
        <w:rPr>
          <w:rFonts w:ascii="仿宋" w:eastAsia="仿宋" w:hAnsi="仿宋" w:cs="仿宋"/>
          <w:color w:val="000000"/>
          <w:sz w:val="24"/>
          <w:szCs w:val="24"/>
        </w:rPr>
      </w:pPr>
      <w:r>
        <w:rPr>
          <w:rFonts w:ascii="仿宋" w:eastAsia="仿宋" w:hAnsi="仿宋" w:cs="仿宋" w:hint="eastAsia"/>
          <w:color w:val="000000"/>
          <w:sz w:val="24"/>
          <w:szCs w:val="24"/>
        </w:rPr>
        <w:t>日     期：</w:t>
      </w:r>
    </w:p>
    <w:p w:rsidR="00427EB5" w:rsidRDefault="00427EB5">
      <w:pPr>
        <w:spacing w:line="360" w:lineRule="auto"/>
        <w:rPr>
          <w:rFonts w:ascii="仿宋" w:eastAsia="仿宋" w:hAnsi="仿宋" w:cs="仿宋"/>
          <w:color w:val="000000"/>
          <w:sz w:val="24"/>
          <w:szCs w:val="24"/>
        </w:rPr>
      </w:pPr>
    </w:p>
    <w:p w:rsidR="00427EB5" w:rsidRDefault="00427EB5">
      <w:pPr>
        <w:spacing w:line="360" w:lineRule="auto"/>
        <w:rPr>
          <w:rFonts w:ascii="仿宋" w:eastAsia="仿宋" w:hAnsi="仿宋" w:cs="仿宋"/>
          <w:color w:val="000000"/>
          <w:sz w:val="24"/>
          <w:szCs w:val="24"/>
        </w:rPr>
      </w:pPr>
    </w:p>
    <w:p w:rsidR="00427EB5" w:rsidRDefault="000E1FAB">
      <w:pPr>
        <w:spacing w:line="360" w:lineRule="auto"/>
        <w:ind w:firstLineChars="1700" w:firstLine="4080"/>
        <w:rPr>
          <w:rFonts w:ascii="仿宋" w:eastAsia="仿宋" w:hAnsi="仿宋" w:cs="仿宋"/>
          <w:color w:val="000000"/>
          <w:sz w:val="24"/>
          <w:szCs w:val="24"/>
        </w:rPr>
      </w:pPr>
      <w:r>
        <w:rPr>
          <w:rFonts w:ascii="仿宋" w:eastAsia="仿宋" w:hAnsi="仿宋" w:cs="仿宋" w:hint="eastAsia"/>
          <w:color w:val="000000"/>
          <w:sz w:val="24"/>
          <w:szCs w:val="24"/>
        </w:rPr>
        <w:t>接受授权方</w:t>
      </w:r>
    </w:p>
    <w:p w:rsidR="00427EB5" w:rsidRDefault="000E1FAB">
      <w:pPr>
        <w:spacing w:line="360" w:lineRule="auto"/>
        <w:ind w:firstLineChars="2000" w:firstLine="4800"/>
        <w:rPr>
          <w:rFonts w:ascii="仿宋" w:eastAsia="仿宋" w:hAnsi="仿宋" w:cs="仿宋"/>
          <w:color w:val="000000"/>
          <w:sz w:val="24"/>
          <w:szCs w:val="24"/>
        </w:rPr>
      </w:pPr>
      <w:r>
        <w:rPr>
          <w:rFonts w:ascii="仿宋" w:eastAsia="仿宋" w:hAnsi="仿宋" w:cs="仿宋" w:hint="eastAsia"/>
          <w:color w:val="000000"/>
          <w:sz w:val="24"/>
          <w:szCs w:val="24"/>
        </w:rPr>
        <w:t>投标单位代表签字：</w:t>
      </w:r>
    </w:p>
    <w:p w:rsidR="00427EB5" w:rsidRDefault="000E1FAB">
      <w:pPr>
        <w:spacing w:line="360" w:lineRule="auto"/>
        <w:ind w:firstLineChars="2000" w:firstLine="4800"/>
        <w:rPr>
          <w:rFonts w:ascii="仿宋" w:eastAsia="仿宋" w:hAnsi="仿宋"/>
          <w:b/>
          <w:color w:val="000000"/>
          <w:sz w:val="36"/>
          <w:szCs w:val="36"/>
        </w:rPr>
        <w:sectPr w:rsidR="00427EB5">
          <w:pgSz w:w="11907" w:h="16840"/>
          <w:pgMar w:top="1361" w:right="1021" w:bottom="1247" w:left="1021" w:header="737" w:footer="992" w:gutter="0"/>
          <w:cols w:space="720"/>
          <w:docGrid w:linePitch="286"/>
        </w:sectPr>
      </w:pPr>
      <w:r>
        <w:rPr>
          <w:rFonts w:ascii="仿宋" w:eastAsia="仿宋" w:hAnsi="仿宋" w:cs="仿宋" w:hint="eastAsia"/>
          <w:color w:val="000000"/>
          <w:sz w:val="24"/>
          <w:szCs w:val="24"/>
        </w:rPr>
        <w:t>日     期：</w:t>
      </w:r>
    </w:p>
    <w:p w:rsidR="00427EB5" w:rsidRDefault="000E1FAB">
      <w:pPr>
        <w:spacing w:line="360" w:lineRule="auto"/>
        <w:jc w:val="center"/>
        <w:rPr>
          <w:rFonts w:ascii="仿宋" w:eastAsia="仿宋" w:hAnsi="仿宋"/>
          <w:b/>
          <w:color w:val="000000"/>
          <w:sz w:val="36"/>
          <w:szCs w:val="36"/>
        </w:rPr>
      </w:pPr>
      <w:r>
        <w:rPr>
          <w:rFonts w:ascii="仿宋" w:eastAsia="仿宋" w:hAnsi="仿宋" w:hint="eastAsia"/>
          <w:b/>
          <w:color w:val="000000"/>
          <w:sz w:val="36"/>
          <w:szCs w:val="36"/>
        </w:rPr>
        <w:lastRenderedPageBreak/>
        <w:t>2.3  参加招标活动前3年内在经营活动中没有重大违法记录</w:t>
      </w:r>
    </w:p>
    <w:p w:rsidR="00427EB5" w:rsidRDefault="000E1FAB">
      <w:pPr>
        <w:spacing w:line="360" w:lineRule="auto"/>
        <w:jc w:val="center"/>
        <w:rPr>
          <w:rFonts w:ascii="仿宋" w:eastAsia="仿宋" w:hAnsi="仿宋"/>
          <w:b/>
          <w:color w:val="000000"/>
          <w:sz w:val="36"/>
          <w:szCs w:val="36"/>
        </w:rPr>
      </w:pPr>
      <w:r>
        <w:rPr>
          <w:rFonts w:ascii="仿宋" w:eastAsia="仿宋" w:hAnsi="仿宋" w:hint="eastAsia"/>
          <w:b/>
          <w:color w:val="000000"/>
          <w:sz w:val="36"/>
          <w:szCs w:val="36"/>
        </w:rPr>
        <w:t>承诺函</w:t>
      </w:r>
    </w:p>
    <w:p w:rsidR="00427EB5" w:rsidRDefault="00427EB5">
      <w:pPr>
        <w:pStyle w:val="ac"/>
        <w:spacing w:line="360" w:lineRule="auto"/>
        <w:ind w:left="825" w:firstLineChars="0" w:firstLine="0"/>
        <w:rPr>
          <w:rFonts w:ascii="仿宋" w:eastAsia="仿宋" w:hAnsi="仿宋"/>
          <w:b/>
          <w:color w:val="000000"/>
          <w:sz w:val="30"/>
          <w:szCs w:val="30"/>
        </w:rPr>
      </w:pPr>
    </w:p>
    <w:p w:rsidR="00427EB5" w:rsidRDefault="000E1FAB">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 xml:space="preserve">致：厦门城建生态环境有限公司 </w:t>
      </w:r>
    </w:p>
    <w:p w:rsidR="00427EB5" w:rsidRDefault="000E1FAB">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我方在此郑重承诺：（投标单位）参加招标活动前3年内在经营活动中没有重大违法记录，该证明真实有效。</w:t>
      </w:r>
    </w:p>
    <w:p w:rsidR="00427EB5" w:rsidRDefault="000E1FAB">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本承诺如有不实或虚假之处，我方将失去合格投标单位资格。</w:t>
      </w:r>
    </w:p>
    <w:p w:rsidR="00427EB5" w:rsidRDefault="000E1FAB">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特此声明！</w:t>
      </w:r>
    </w:p>
    <w:p w:rsidR="00427EB5" w:rsidRDefault="00427EB5">
      <w:pPr>
        <w:rPr>
          <w:rFonts w:ascii="仿宋" w:eastAsia="仿宋" w:hAnsi="仿宋" w:cs="仿宋"/>
          <w:color w:val="000000"/>
          <w:sz w:val="24"/>
          <w:szCs w:val="24"/>
        </w:rPr>
      </w:pPr>
    </w:p>
    <w:p w:rsidR="00427EB5" w:rsidRDefault="00427EB5">
      <w:pPr>
        <w:rPr>
          <w:rFonts w:ascii="仿宋" w:eastAsia="仿宋" w:hAnsi="仿宋" w:cs="仿宋"/>
          <w:color w:val="000000"/>
          <w:sz w:val="24"/>
          <w:szCs w:val="24"/>
        </w:rPr>
      </w:pPr>
    </w:p>
    <w:p w:rsidR="00427EB5" w:rsidRDefault="00427EB5">
      <w:pPr>
        <w:rPr>
          <w:rFonts w:ascii="仿宋" w:eastAsia="仿宋" w:hAnsi="仿宋" w:cs="仿宋"/>
          <w:color w:val="000000"/>
          <w:sz w:val="24"/>
          <w:szCs w:val="24"/>
        </w:rPr>
      </w:pPr>
    </w:p>
    <w:p w:rsidR="00427EB5" w:rsidRDefault="000E1FAB">
      <w:pPr>
        <w:spacing w:line="360" w:lineRule="auto"/>
        <w:ind w:leftChars="1670" w:left="3507"/>
        <w:jc w:val="left"/>
        <w:rPr>
          <w:rFonts w:ascii="仿宋" w:eastAsia="仿宋" w:hAnsi="仿宋" w:cs="仿宋"/>
          <w:color w:val="000000"/>
          <w:sz w:val="24"/>
          <w:szCs w:val="24"/>
        </w:rPr>
      </w:pPr>
      <w:r>
        <w:rPr>
          <w:rFonts w:ascii="仿宋" w:eastAsia="仿宋" w:hAnsi="仿宋" w:cs="仿宋_GB2312" w:hint="eastAsia"/>
          <w:color w:val="000000"/>
          <w:sz w:val="24"/>
          <w:szCs w:val="24"/>
        </w:rPr>
        <w:t>投标单位（全称并加盖公章）</w:t>
      </w:r>
      <w:r>
        <w:rPr>
          <w:rFonts w:ascii="仿宋" w:eastAsia="仿宋" w:hAnsi="仿宋" w:cs="仿宋" w:hint="eastAsia"/>
          <w:color w:val="000000"/>
          <w:sz w:val="24"/>
          <w:szCs w:val="24"/>
        </w:rPr>
        <w:t>：</w:t>
      </w:r>
    </w:p>
    <w:p w:rsidR="00427EB5" w:rsidRDefault="000E1FAB">
      <w:pPr>
        <w:wordWrap w:val="0"/>
        <w:spacing w:line="360" w:lineRule="auto"/>
        <w:ind w:leftChars="1670" w:left="3507"/>
        <w:jc w:val="left"/>
        <w:rPr>
          <w:rFonts w:ascii="仿宋" w:eastAsia="仿宋" w:hAnsi="仿宋" w:cs="仿宋"/>
          <w:color w:val="000000"/>
          <w:sz w:val="24"/>
          <w:szCs w:val="24"/>
          <w:u w:val="single"/>
        </w:rPr>
      </w:pPr>
      <w:r>
        <w:rPr>
          <w:rFonts w:ascii="仿宋" w:eastAsia="仿宋" w:hAnsi="仿宋" w:cs="仿宋_GB2312" w:hint="eastAsia"/>
          <w:color w:val="000000"/>
          <w:sz w:val="24"/>
          <w:szCs w:val="24"/>
        </w:rPr>
        <w:t>投标单位代表签字：</w:t>
      </w:r>
    </w:p>
    <w:p w:rsidR="00427EB5" w:rsidRDefault="000E1FAB">
      <w:pPr>
        <w:wordWrap w:val="0"/>
        <w:spacing w:line="360" w:lineRule="auto"/>
        <w:ind w:leftChars="1670" w:left="3507"/>
        <w:jc w:val="left"/>
        <w:rPr>
          <w:rFonts w:ascii="仿宋" w:eastAsia="仿宋" w:hAnsi="仿宋" w:cs="仿宋_GB2312"/>
          <w:color w:val="000000"/>
          <w:sz w:val="24"/>
          <w:szCs w:val="24"/>
        </w:rPr>
      </w:pPr>
      <w:r>
        <w:rPr>
          <w:rFonts w:ascii="仿宋" w:eastAsia="仿宋" w:hAnsi="仿宋" w:cs="仿宋_GB2312" w:hint="eastAsia"/>
          <w:color w:val="000000"/>
          <w:sz w:val="24"/>
          <w:szCs w:val="24"/>
        </w:rPr>
        <w:t>日  期：      年     月     日</w:t>
      </w:r>
    </w:p>
    <w:p w:rsidR="00427EB5" w:rsidRDefault="00427EB5">
      <w:pPr>
        <w:pStyle w:val="ac"/>
        <w:ind w:firstLineChars="0" w:firstLine="0"/>
        <w:jc w:val="center"/>
        <w:rPr>
          <w:rFonts w:ascii="仿宋" w:eastAsia="仿宋" w:hAnsi="仿宋"/>
          <w:b/>
          <w:color w:val="000000"/>
          <w:sz w:val="36"/>
          <w:szCs w:val="36"/>
        </w:rPr>
        <w:sectPr w:rsidR="00427EB5">
          <w:pgSz w:w="11907" w:h="16840"/>
          <w:pgMar w:top="1361" w:right="1021" w:bottom="1247" w:left="1021" w:header="737" w:footer="992" w:gutter="0"/>
          <w:cols w:space="720"/>
          <w:docGrid w:linePitch="286"/>
        </w:sectPr>
      </w:pPr>
    </w:p>
    <w:p w:rsidR="00427EB5" w:rsidRDefault="00427EB5">
      <w:pPr>
        <w:rPr>
          <w:rFonts w:ascii="仿宋" w:eastAsia="仿宋" w:hAnsi="仿宋"/>
          <w:b/>
          <w:color w:val="000000"/>
          <w:sz w:val="36"/>
          <w:szCs w:val="36"/>
        </w:rPr>
      </w:pPr>
    </w:p>
    <w:p w:rsidR="00427EB5" w:rsidRDefault="000E1FAB">
      <w:pPr>
        <w:ind w:firstLineChars="500" w:firstLine="1807"/>
        <w:rPr>
          <w:rFonts w:ascii="仿宋" w:eastAsia="仿宋" w:hAnsi="仿宋"/>
          <w:b/>
          <w:color w:val="000000"/>
          <w:sz w:val="36"/>
          <w:szCs w:val="36"/>
        </w:rPr>
      </w:pPr>
      <w:r>
        <w:rPr>
          <w:rFonts w:ascii="仿宋" w:eastAsia="仿宋" w:hAnsi="仿宋" w:hint="eastAsia"/>
          <w:b/>
          <w:color w:val="000000"/>
          <w:sz w:val="36"/>
          <w:szCs w:val="36"/>
        </w:rPr>
        <w:t>2.4  拒绝联合体投标承诺函</w:t>
      </w:r>
    </w:p>
    <w:p w:rsidR="00427EB5" w:rsidRDefault="00427EB5">
      <w:pPr>
        <w:jc w:val="center"/>
        <w:rPr>
          <w:rFonts w:ascii="仿宋" w:eastAsia="仿宋" w:hAnsi="仿宋"/>
          <w:b/>
          <w:color w:val="000000"/>
          <w:sz w:val="28"/>
          <w:szCs w:val="28"/>
        </w:rPr>
      </w:pPr>
    </w:p>
    <w:p w:rsidR="00427EB5" w:rsidRDefault="000E1FAB">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 xml:space="preserve">致：厦门城建生态环境有限公司 </w:t>
      </w:r>
    </w:p>
    <w:p w:rsidR="00427EB5" w:rsidRDefault="000E1FAB">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我方在此郑重承诺：我司（投标单位名称）在此项目投标上没有联合体、关联体投标的情形。</w:t>
      </w:r>
    </w:p>
    <w:p w:rsidR="00427EB5" w:rsidRDefault="000E1FAB">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本声明如有不实或虚假之处，我方将失去合格投标单位资格。</w:t>
      </w:r>
    </w:p>
    <w:p w:rsidR="00427EB5" w:rsidRDefault="000E1FAB">
      <w:pPr>
        <w:spacing w:line="360" w:lineRule="auto"/>
        <w:ind w:firstLine="465"/>
        <w:jc w:val="left"/>
        <w:rPr>
          <w:rFonts w:ascii="仿宋" w:eastAsia="仿宋" w:hAnsi="仿宋"/>
          <w:color w:val="000000"/>
          <w:sz w:val="24"/>
          <w:szCs w:val="24"/>
        </w:rPr>
      </w:pPr>
      <w:r>
        <w:rPr>
          <w:rFonts w:ascii="仿宋" w:eastAsia="仿宋" w:hAnsi="仿宋" w:cs="仿宋_GB2312" w:hint="eastAsia"/>
          <w:color w:val="000000"/>
          <w:sz w:val="24"/>
          <w:szCs w:val="24"/>
        </w:rPr>
        <w:t>特此声明！</w:t>
      </w:r>
    </w:p>
    <w:p w:rsidR="00427EB5" w:rsidRDefault="00427EB5">
      <w:pPr>
        <w:spacing w:line="360" w:lineRule="auto"/>
        <w:ind w:firstLine="465"/>
        <w:jc w:val="left"/>
        <w:rPr>
          <w:rFonts w:ascii="仿宋" w:eastAsia="仿宋" w:hAnsi="仿宋"/>
          <w:color w:val="000000"/>
          <w:sz w:val="24"/>
          <w:szCs w:val="24"/>
        </w:rPr>
      </w:pPr>
    </w:p>
    <w:p w:rsidR="00427EB5" w:rsidRDefault="00427EB5">
      <w:pPr>
        <w:spacing w:line="360" w:lineRule="auto"/>
        <w:jc w:val="left"/>
        <w:rPr>
          <w:rFonts w:ascii="仿宋" w:eastAsia="仿宋" w:hAnsi="仿宋"/>
          <w:color w:val="000000"/>
          <w:sz w:val="24"/>
          <w:szCs w:val="24"/>
        </w:rPr>
      </w:pPr>
    </w:p>
    <w:p w:rsidR="00427EB5" w:rsidRDefault="00427EB5">
      <w:pPr>
        <w:spacing w:line="360" w:lineRule="auto"/>
        <w:jc w:val="left"/>
        <w:rPr>
          <w:rFonts w:ascii="仿宋" w:eastAsia="仿宋" w:hAnsi="仿宋"/>
          <w:color w:val="000000"/>
          <w:sz w:val="24"/>
          <w:szCs w:val="24"/>
        </w:rPr>
      </w:pPr>
    </w:p>
    <w:p w:rsidR="00427EB5" w:rsidRDefault="000E1FAB">
      <w:pPr>
        <w:spacing w:line="360" w:lineRule="auto"/>
        <w:ind w:leftChars="1670" w:left="3507"/>
        <w:jc w:val="left"/>
        <w:rPr>
          <w:rFonts w:ascii="仿宋" w:eastAsia="仿宋" w:hAnsi="仿宋" w:cs="仿宋"/>
          <w:color w:val="000000"/>
          <w:sz w:val="24"/>
          <w:szCs w:val="24"/>
        </w:rPr>
      </w:pPr>
      <w:r>
        <w:rPr>
          <w:rFonts w:ascii="仿宋" w:eastAsia="仿宋" w:hAnsi="仿宋" w:cs="仿宋_GB2312" w:hint="eastAsia"/>
          <w:color w:val="000000"/>
          <w:sz w:val="24"/>
          <w:szCs w:val="24"/>
        </w:rPr>
        <w:t>投标单位（全称并加盖公章）</w:t>
      </w:r>
      <w:r>
        <w:rPr>
          <w:rFonts w:ascii="仿宋" w:eastAsia="仿宋" w:hAnsi="仿宋" w:cs="仿宋" w:hint="eastAsia"/>
          <w:color w:val="000000"/>
          <w:sz w:val="24"/>
          <w:szCs w:val="24"/>
        </w:rPr>
        <w:t>：</w:t>
      </w:r>
    </w:p>
    <w:p w:rsidR="00427EB5" w:rsidRDefault="000E1FAB">
      <w:pPr>
        <w:wordWrap w:val="0"/>
        <w:spacing w:line="360" w:lineRule="auto"/>
        <w:ind w:leftChars="1670" w:left="3507"/>
        <w:jc w:val="left"/>
        <w:rPr>
          <w:rFonts w:ascii="仿宋" w:eastAsia="仿宋" w:hAnsi="仿宋" w:cs="仿宋"/>
          <w:color w:val="000000"/>
          <w:sz w:val="24"/>
          <w:szCs w:val="24"/>
          <w:u w:val="single"/>
        </w:rPr>
      </w:pPr>
      <w:r>
        <w:rPr>
          <w:rFonts w:ascii="仿宋" w:eastAsia="仿宋" w:hAnsi="仿宋" w:cs="仿宋_GB2312" w:hint="eastAsia"/>
          <w:color w:val="000000"/>
          <w:sz w:val="24"/>
          <w:szCs w:val="24"/>
        </w:rPr>
        <w:t>投标单位代表签字：</w:t>
      </w:r>
    </w:p>
    <w:p w:rsidR="00427EB5" w:rsidRDefault="000E1FAB">
      <w:pPr>
        <w:wordWrap w:val="0"/>
        <w:spacing w:line="360" w:lineRule="auto"/>
        <w:ind w:leftChars="1670" w:left="3507"/>
        <w:jc w:val="left"/>
        <w:rPr>
          <w:rFonts w:ascii="仿宋" w:eastAsia="仿宋" w:hAnsi="仿宋" w:cs="仿宋_GB2312"/>
          <w:color w:val="000000"/>
          <w:sz w:val="24"/>
          <w:szCs w:val="24"/>
        </w:rPr>
      </w:pPr>
      <w:r>
        <w:rPr>
          <w:rFonts w:ascii="仿宋" w:eastAsia="仿宋" w:hAnsi="仿宋" w:cs="仿宋_GB2312" w:hint="eastAsia"/>
          <w:color w:val="000000"/>
          <w:sz w:val="24"/>
          <w:szCs w:val="24"/>
        </w:rPr>
        <w:t>日  期：      年     月     日</w:t>
      </w:r>
    </w:p>
    <w:p w:rsidR="00427EB5" w:rsidRDefault="00427EB5">
      <w:pPr>
        <w:jc w:val="center"/>
        <w:rPr>
          <w:rFonts w:ascii="仿宋" w:eastAsia="仿宋" w:hAnsi="仿宋"/>
          <w:b/>
          <w:color w:val="000000"/>
          <w:sz w:val="36"/>
          <w:szCs w:val="36"/>
        </w:rPr>
        <w:sectPr w:rsidR="00427EB5">
          <w:pgSz w:w="11907" w:h="16840"/>
          <w:pgMar w:top="1361" w:right="1021" w:bottom="1247" w:left="1021" w:header="737" w:footer="992" w:gutter="0"/>
          <w:cols w:space="720"/>
          <w:docGrid w:linePitch="286"/>
        </w:sectPr>
      </w:pPr>
    </w:p>
    <w:p w:rsidR="00427EB5" w:rsidRDefault="000E1FAB">
      <w:pPr>
        <w:jc w:val="center"/>
        <w:rPr>
          <w:rFonts w:ascii="仿宋" w:eastAsia="仿宋" w:hAnsi="仿宋"/>
          <w:b/>
          <w:color w:val="000000"/>
          <w:sz w:val="36"/>
          <w:szCs w:val="36"/>
        </w:rPr>
      </w:pPr>
      <w:r>
        <w:rPr>
          <w:rFonts w:ascii="仿宋" w:eastAsia="仿宋" w:hAnsi="仿宋" w:hint="eastAsia"/>
          <w:b/>
          <w:color w:val="000000"/>
          <w:sz w:val="36"/>
          <w:szCs w:val="36"/>
        </w:rPr>
        <w:lastRenderedPageBreak/>
        <w:t>3. ※条款响应承诺函</w:t>
      </w:r>
    </w:p>
    <w:p w:rsidR="00427EB5" w:rsidRDefault="00427EB5">
      <w:pPr>
        <w:jc w:val="center"/>
        <w:rPr>
          <w:rFonts w:ascii="仿宋" w:eastAsia="仿宋" w:hAnsi="仿宋"/>
          <w:b/>
          <w:color w:val="000000"/>
          <w:sz w:val="36"/>
          <w:szCs w:val="36"/>
        </w:rPr>
      </w:pPr>
    </w:p>
    <w:p w:rsidR="00427EB5" w:rsidRDefault="000E1FAB">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 xml:space="preserve">致：厦门城建生态环境有限公司 </w:t>
      </w:r>
    </w:p>
    <w:p w:rsidR="00427EB5" w:rsidRDefault="000E1FAB">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我方在此郑重承诺：我司（投标单位名称）在此项目投标上响应招标文件里所有的※条款（包含合同所有的※条款）。</w:t>
      </w:r>
    </w:p>
    <w:p w:rsidR="00427EB5" w:rsidRDefault="000E1FAB">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本声明如有不实或虚假之处，我方将失去合格投标单位资格。</w:t>
      </w:r>
    </w:p>
    <w:p w:rsidR="00427EB5" w:rsidRDefault="000E1FAB">
      <w:pPr>
        <w:spacing w:line="360" w:lineRule="auto"/>
        <w:ind w:firstLine="465"/>
        <w:jc w:val="left"/>
        <w:rPr>
          <w:rFonts w:ascii="仿宋" w:eastAsia="仿宋" w:hAnsi="仿宋"/>
          <w:color w:val="000000"/>
          <w:sz w:val="24"/>
          <w:szCs w:val="24"/>
        </w:rPr>
      </w:pPr>
      <w:r>
        <w:rPr>
          <w:rFonts w:ascii="仿宋" w:eastAsia="仿宋" w:hAnsi="仿宋" w:cs="仿宋_GB2312" w:hint="eastAsia"/>
          <w:color w:val="000000"/>
          <w:sz w:val="24"/>
          <w:szCs w:val="24"/>
        </w:rPr>
        <w:t>特此声明。</w:t>
      </w:r>
    </w:p>
    <w:p w:rsidR="00427EB5" w:rsidRDefault="00427EB5">
      <w:pPr>
        <w:spacing w:line="360" w:lineRule="auto"/>
        <w:ind w:firstLine="465"/>
        <w:jc w:val="left"/>
        <w:rPr>
          <w:rFonts w:ascii="仿宋" w:eastAsia="仿宋" w:hAnsi="仿宋"/>
          <w:color w:val="000000"/>
          <w:sz w:val="24"/>
          <w:szCs w:val="24"/>
        </w:rPr>
      </w:pPr>
    </w:p>
    <w:p w:rsidR="00427EB5" w:rsidRDefault="00427EB5">
      <w:pPr>
        <w:spacing w:line="360" w:lineRule="auto"/>
        <w:jc w:val="left"/>
        <w:rPr>
          <w:rFonts w:ascii="仿宋" w:eastAsia="仿宋" w:hAnsi="仿宋"/>
          <w:color w:val="000000"/>
          <w:sz w:val="24"/>
          <w:szCs w:val="24"/>
        </w:rPr>
      </w:pPr>
    </w:p>
    <w:p w:rsidR="00427EB5" w:rsidRDefault="00427EB5">
      <w:pPr>
        <w:spacing w:line="360" w:lineRule="auto"/>
        <w:jc w:val="left"/>
        <w:rPr>
          <w:rFonts w:ascii="仿宋" w:eastAsia="仿宋" w:hAnsi="仿宋"/>
          <w:color w:val="000000"/>
          <w:sz w:val="24"/>
          <w:szCs w:val="24"/>
        </w:rPr>
      </w:pPr>
    </w:p>
    <w:p w:rsidR="00427EB5" w:rsidRDefault="000E1FAB">
      <w:pPr>
        <w:spacing w:line="360" w:lineRule="auto"/>
        <w:ind w:leftChars="1670" w:left="3507"/>
        <w:jc w:val="left"/>
        <w:rPr>
          <w:rFonts w:ascii="仿宋" w:eastAsia="仿宋" w:hAnsi="仿宋" w:cs="仿宋"/>
          <w:color w:val="000000"/>
          <w:sz w:val="24"/>
          <w:szCs w:val="24"/>
        </w:rPr>
      </w:pPr>
      <w:r>
        <w:rPr>
          <w:rFonts w:ascii="仿宋" w:eastAsia="仿宋" w:hAnsi="仿宋" w:cs="仿宋_GB2312" w:hint="eastAsia"/>
          <w:color w:val="000000"/>
          <w:sz w:val="24"/>
          <w:szCs w:val="24"/>
        </w:rPr>
        <w:t>投标单位（全称并加盖公章）</w:t>
      </w:r>
      <w:r>
        <w:rPr>
          <w:rFonts w:ascii="仿宋" w:eastAsia="仿宋" w:hAnsi="仿宋" w:cs="仿宋" w:hint="eastAsia"/>
          <w:color w:val="000000"/>
          <w:sz w:val="24"/>
          <w:szCs w:val="24"/>
        </w:rPr>
        <w:t>：</w:t>
      </w:r>
    </w:p>
    <w:p w:rsidR="00427EB5" w:rsidRDefault="000E1FAB">
      <w:pPr>
        <w:wordWrap w:val="0"/>
        <w:spacing w:line="360" w:lineRule="auto"/>
        <w:ind w:leftChars="1670" w:left="3507"/>
        <w:jc w:val="left"/>
        <w:rPr>
          <w:rFonts w:ascii="仿宋" w:eastAsia="仿宋" w:hAnsi="仿宋" w:cs="仿宋"/>
          <w:color w:val="000000"/>
          <w:sz w:val="24"/>
          <w:szCs w:val="24"/>
          <w:u w:val="single"/>
        </w:rPr>
      </w:pPr>
      <w:r>
        <w:rPr>
          <w:rFonts w:ascii="仿宋" w:eastAsia="仿宋" w:hAnsi="仿宋" w:cs="仿宋_GB2312" w:hint="eastAsia"/>
          <w:color w:val="000000"/>
          <w:sz w:val="24"/>
          <w:szCs w:val="24"/>
        </w:rPr>
        <w:t>投标单位代表签字：</w:t>
      </w:r>
    </w:p>
    <w:p w:rsidR="00427EB5" w:rsidRDefault="000E1FAB">
      <w:pPr>
        <w:wordWrap w:val="0"/>
        <w:spacing w:line="360" w:lineRule="auto"/>
        <w:ind w:leftChars="1670" w:left="3507"/>
        <w:jc w:val="left"/>
        <w:rPr>
          <w:rFonts w:ascii="仿宋" w:eastAsia="仿宋" w:hAnsi="仿宋" w:cs="仿宋_GB2312"/>
          <w:color w:val="000000"/>
          <w:sz w:val="24"/>
          <w:szCs w:val="24"/>
        </w:rPr>
      </w:pPr>
      <w:r>
        <w:rPr>
          <w:rFonts w:ascii="仿宋" w:eastAsia="仿宋" w:hAnsi="仿宋" w:cs="仿宋_GB2312" w:hint="eastAsia"/>
          <w:color w:val="000000"/>
          <w:sz w:val="24"/>
          <w:szCs w:val="24"/>
        </w:rPr>
        <w:t>日  期：      年     月     日</w:t>
      </w:r>
    </w:p>
    <w:p w:rsidR="00427EB5" w:rsidRDefault="00427EB5">
      <w:pPr>
        <w:jc w:val="center"/>
        <w:rPr>
          <w:rFonts w:ascii="仿宋" w:eastAsia="仿宋" w:hAnsi="仿宋"/>
          <w:b/>
          <w:color w:val="000000"/>
          <w:sz w:val="36"/>
          <w:szCs w:val="36"/>
        </w:rPr>
        <w:sectPr w:rsidR="00427EB5">
          <w:pgSz w:w="11907" w:h="16840"/>
          <w:pgMar w:top="1361" w:right="1021" w:bottom="1247" w:left="1021" w:header="737" w:footer="992" w:gutter="0"/>
          <w:cols w:space="720"/>
          <w:docGrid w:linePitch="286"/>
        </w:sectPr>
      </w:pPr>
    </w:p>
    <w:p w:rsidR="00427EB5" w:rsidRDefault="000E1FAB">
      <w:pPr>
        <w:jc w:val="center"/>
        <w:rPr>
          <w:rFonts w:ascii="仿宋" w:eastAsia="仿宋" w:hAnsi="仿宋"/>
          <w:b/>
          <w:color w:val="000000"/>
          <w:sz w:val="36"/>
          <w:szCs w:val="36"/>
        </w:rPr>
      </w:pPr>
      <w:r>
        <w:rPr>
          <w:rFonts w:ascii="仿宋" w:eastAsia="仿宋" w:hAnsi="仿宋" w:hint="eastAsia"/>
          <w:b/>
          <w:color w:val="000000"/>
          <w:sz w:val="36"/>
          <w:szCs w:val="36"/>
        </w:rPr>
        <w:lastRenderedPageBreak/>
        <w:t>4.投标单位提交的其他资料</w:t>
      </w:r>
    </w:p>
    <w:p w:rsidR="00427EB5" w:rsidRDefault="000E1FAB">
      <w:pPr>
        <w:jc w:val="center"/>
        <w:rPr>
          <w:rFonts w:ascii="仿宋" w:eastAsia="仿宋" w:hAnsi="仿宋"/>
          <w:b/>
          <w:color w:val="000000"/>
          <w:sz w:val="36"/>
          <w:szCs w:val="36"/>
        </w:rPr>
      </w:pPr>
      <w:r>
        <w:rPr>
          <w:rFonts w:ascii="仿宋" w:eastAsia="仿宋" w:hAnsi="仿宋" w:hint="eastAsia"/>
          <w:b/>
          <w:color w:val="000000"/>
          <w:sz w:val="28"/>
          <w:szCs w:val="28"/>
        </w:rPr>
        <w:t>（投标单位自行添加）</w:t>
      </w:r>
    </w:p>
    <w:p w:rsidR="00427EB5" w:rsidRDefault="00427EB5">
      <w:pPr>
        <w:rPr>
          <w:rFonts w:ascii="仿宋" w:eastAsia="仿宋" w:hAnsi="仿宋" w:cs="仿宋"/>
          <w:color w:val="000000"/>
        </w:rPr>
      </w:pPr>
    </w:p>
    <w:p w:rsidR="00427EB5" w:rsidRDefault="00427EB5">
      <w:pPr>
        <w:jc w:val="center"/>
        <w:rPr>
          <w:rFonts w:ascii="仿宋" w:eastAsia="仿宋" w:hAnsi="仿宋" w:cs="仿宋"/>
          <w:color w:val="000000"/>
        </w:rPr>
      </w:pPr>
    </w:p>
    <w:p w:rsidR="00427EB5" w:rsidRDefault="00427EB5"/>
    <w:sectPr w:rsidR="00427EB5" w:rsidSect="00427EB5">
      <w:pgSz w:w="11907" w:h="16840"/>
      <w:pgMar w:top="1361" w:right="1021" w:bottom="1247" w:left="1021" w:header="737" w:footer="992"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9D2" w:rsidRDefault="008C39D2" w:rsidP="00427EB5">
      <w:r>
        <w:separator/>
      </w:r>
    </w:p>
  </w:endnote>
  <w:endnote w:type="continuationSeparator" w:id="0">
    <w:p w:rsidR="008C39D2" w:rsidRDefault="008C39D2" w:rsidP="00427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B5" w:rsidRDefault="00427EB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B5" w:rsidRDefault="000E1FAB">
    <w:pPr>
      <w:pStyle w:val="a6"/>
      <w:jc w:val="center"/>
    </w:pPr>
    <w:r>
      <w:rPr>
        <w:rFonts w:hint="eastAsia"/>
      </w:rPr>
      <w:t>-</w:t>
    </w:r>
    <w:r w:rsidR="00C844BC">
      <w:fldChar w:fldCharType="begin"/>
    </w:r>
    <w:r>
      <w:instrText xml:space="preserve"> PAGE   \* MERGEFORMAT </w:instrText>
    </w:r>
    <w:r w:rsidR="00C844BC">
      <w:fldChar w:fldCharType="separate"/>
    </w:r>
    <w:r w:rsidR="00CB2D66">
      <w:rPr>
        <w:noProof/>
      </w:rPr>
      <w:t>8</w:t>
    </w:r>
    <w:r w:rsidR="00C844BC">
      <w:fldChar w:fldCharType="end"/>
    </w: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B5" w:rsidRDefault="00427EB5">
    <w:pPr>
      <w:pStyle w:val="a6"/>
    </w:pPr>
  </w:p>
  <w:p w:rsidR="00427EB5" w:rsidRDefault="00427EB5">
    <w:pPr>
      <w:pStyle w:val="a6"/>
    </w:pPr>
  </w:p>
  <w:p w:rsidR="00427EB5" w:rsidRDefault="00C844BC">
    <w:pPr>
      <w:pStyle w:val="a6"/>
    </w:pPr>
    <w:r w:rsidRPr="00C844BC">
      <w:rPr>
        <w:sz w:val="20"/>
      </w:rPr>
      <w:pict>
        <v:line id="_x0000_s1026" style="position:absolute;z-index:251658240" from="0,-2.5pt" to="491pt,-2.5pt" o:gfxdata="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PDn8G1gAAAAYBAAAPAAAAAAAA&#10;AAEAIAAAACIAAABkcnMvZG93bnJldi54bWxQSwECFAAUAAAACACHTuJAP+JXwdsBAACcAwAADgAA&#10;AAAAAAABACAAAAAlAQAAZHJzL2Uyb0RvYy54bWxQSwUGAAAAAAYABgBZAQAAcgUAAAAA&#10;" stroked="f" strokeweight=".5pt">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9D2" w:rsidRDefault="008C39D2" w:rsidP="00427EB5">
      <w:r>
        <w:separator/>
      </w:r>
    </w:p>
  </w:footnote>
  <w:footnote w:type="continuationSeparator" w:id="0">
    <w:p w:rsidR="008C39D2" w:rsidRDefault="008C39D2" w:rsidP="00427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B5" w:rsidRDefault="00427EB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B5" w:rsidRDefault="00427EB5">
    <w:pPr>
      <w:pStyle w:val="a7"/>
      <w:jc w:val="both"/>
    </w:pPr>
  </w:p>
  <w:p w:rsidR="00427EB5" w:rsidRDefault="00427EB5">
    <w:pPr>
      <w:pStyle w:val="a7"/>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B5" w:rsidRDefault="00427EB5">
    <w:pPr>
      <w:pStyle w:val="a7"/>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C00213"/>
    <w:multiLevelType w:val="singleLevel"/>
    <w:tmpl w:val="9DC00213"/>
    <w:lvl w:ilvl="0">
      <w:start w:val="2"/>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70C4E9C"/>
    <w:rsid w:val="00064B2D"/>
    <w:rsid w:val="00074154"/>
    <w:rsid w:val="000A738E"/>
    <w:rsid w:val="000E1FAB"/>
    <w:rsid w:val="002E5B39"/>
    <w:rsid w:val="00333182"/>
    <w:rsid w:val="0033697A"/>
    <w:rsid w:val="00344448"/>
    <w:rsid w:val="00397C27"/>
    <w:rsid w:val="003B5151"/>
    <w:rsid w:val="003D6FE3"/>
    <w:rsid w:val="0041579E"/>
    <w:rsid w:val="00427EB5"/>
    <w:rsid w:val="004530A1"/>
    <w:rsid w:val="004F0D51"/>
    <w:rsid w:val="004F539C"/>
    <w:rsid w:val="00522A84"/>
    <w:rsid w:val="00597E6C"/>
    <w:rsid w:val="005F270E"/>
    <w:rsid w:val="006148BB"/>
    <w:rsid w:val="00644D58"/>
    <w:rsid w:val="006B714C"/>
    <w:rsid w:val="006C4825"/>
    <w:rsid w:val="006E31D1"/>
    <w:rsid w:val="00701DF1"/>
    <w:rsid w:val="00740995"/>
    <w:rsid w:val="007A4768"/>
    <w:rsid w:val="00823FFC"/>
    <w:rsid w:val="00831B58"/>
    <w:rsid w:val="008360E2"/>
    <w:rsid w:val="00852D9E"/>
    <w:rsid w:val="00854F2D"/>
    <w:rsid w:val="008A5E4F"/>
    <w:rsid w:val="008B6510"/>
    <w:rsid w:val="008C39D2"/>
    <w:rsid w:val="00937429"/>
    <w:rsid w:val="009E1B72"/>
    <w:rsid w:val="009F6186"/>
    <w:rsid w:val="00A914C5"/>
    <w:rsid w:val="00AD73EA"/>
    <w:rsid w:val="00B63452"/>
    <w:rsid w:val="00B636D0"/>
    <w:rsid w:val="00BA3151"/>
    <w:rsid w:val="00BA3CFB"/>
    <w:rsid w:val="00BC693E"/>
    <w:rsid w:val="00BD0F76"/>
    <w:rsid w:val="00C21569"/>
    <w:rsid w:val="00C349E3"/>
    <w:rsid w:val="00C7025E"/>
    <w:rsid w:val="00C844BC"/>
    <w:rsid w:val="00CA14FD"/>
    <w:rsid w:val="00CA62F6"/>
    <w:rsid w:val="00CB0B45"/>
    <w:rsid w:val="00CB2D66"/>
    <w:rsid w:val="00CD1875"/>
    <w:rsid w:val="00D171F6"/>
    <w:rsid w:val="00D30764"/>
    <w:rsid w:val="00D8429F"/>
    <w:rsid w:val="00DB34DD"/>
    <w:rsid w:val="00E639B0"/>
    <w:rsid w:val="00EA6660"/>
    <w:rsid w:val="00F50F98"/>
    <w:rsid w:val="00F8183E"/>
    <w:rsid w:val="00FF0BC5"/>
    <w:rsid w:val="0270091F"/>
    <w:rsid w:val="02C41789"/>
    <w:rsid w:val="02E93A15"/>
    <w:rsid w:val="03177F00"/>
    <w:rsid w:val="05E94424"/>
    <w:rsid w:val="066E3315"/>
    <w:rsid w:val="07C41F19"/>
    <w:rsid w:val="08465797"/>
    <w:rsid w:val="088230C5"/>
    <w:rsid w:val="0AC921FA"/>
    <w:rsid w:val="0BC46DC2"/>
    <w:rsid w:val="0C447B90"/>
    <w:rsid w:val="0D2D4A0F"/>
    <w:rsid w:val="0D502170"/>
    <w:rsid w:val="0E376895"/>
    <w:rsid w:val="0EFE050B"/>
    <w:rsid w:val="0FD6449E"/>
    <w:rsid w:val="11470698"/>
    <w:rsid w:val="11EE5B60"/>
    <w:rsid w:val="122B1F96"/>
    <w:rsid w:val="15DA7E13"/>
    <w:rsid w:val="162045AF"/>
    <w:rsid w:val="170C4E9C"/>
    <w:rsid w:val="18BC3059"/>
    <w:rsid w:val="18D249BF"/>
    <w:rsid w:val="191F5042"/>
    <w:rsid w:val="1AF5626B"/>
    <w:rsid w:val="1B19106C"/>
    <w:rsid w:val="1BC25559"/>
    <w:rsid w:val="1C265B80"/>
    <w:rsid w:val="1D6C474E"/>
    <w:rsid w:val="1E6757DA"/>
    <w:rsid w:val="1F0D3B94"/>
    <w:rsid w:val="1F8D0EB9"/>
    <w:rsid w:val="218445F6"/>
    <w:rsid w:val="235633BB"/>
    <w:rsid w:val="248208EA"/>
    <w:rsid w:val="24E46E7A"/>
    <w:rsid w:val="254A664D"/>
    <w:rsid w:val="25E54928"/>
    <w:rsid w:val="264A089F"/>
    <w:rsid w:val="27266B2D"/>
    <w:rsid w:val="291430AE"/>
    <w:rsid w:val="29992606"/>
    <w:rsid w:val="2B572199"/>
    <w:rsid w:val="2BD4282F"/>
    <w:rsid w:val="2BE568C4"/>
    <w:rsid w:val="2BE75303"/>
    <w:rsid w:val="2CC201D7"/>
    <w:rsid w:val="2D693090"/>
    <w:rsid w:val="2D6D7367"/>
    <w:rsid w:val="2FB3237B"/>
    <w:rsid w:val="2FE95D4C"/>
    <w:rsid w:val="33601831"/>
    <w:rsid w:val="35D44726"/>
    <w:rsid w:val="36631812"/>
    <w:rsid w:val="36933878"/>
    <w:rsid w:val="37086E07"/>
    <w:rsid w:val="374F0A0D"/>
    <w:rsid w:val="37D54287"/>
    <w:rsid w:val="395076EE"/>
    <w:rsid w:val="3A462CC7"/>
    <w:rsid w:val="3BF21CCC"/>
    <w:rsid w:val="3D171B31"/>
    <w:rsid w:val="40CC5199"/>
    <w:rsid w:val="439D2F95"/>
    <w:rsid w:val="43AB70CA"/>
    <w:rsid w:val="4458473B"/>
    <w:rsid w:val="45072267"/>
    <w:rsid w:val="45B14C98"/>
    <w:rsid w:val="479B3CEC"/>
    <w:rsid w:val="48104718"/>
    <w:rsid w:val="481F7411"/>
    <w:rsid w:val="48D5327D"/>
    <w:rsid w:val="48F2715E"/>
    <w:rsid w:val="49574D00"/>
    <w:rsid w:val="49745B00"/>
    <w:rsid w:val="49EC33D1"/>
    <w:rsid w:val="4A7442A5"/>
    <w:rsid w:val="4BE20984"/>
    <w:rsid w:val="4BE21F6E"/>
    <w:rsid w:val="4CF13A14"/>
    <w:rsid w:val="4DB466AB"/>
    <w:rsid w:val="4E3300E3"/>
    <w:rsid w:val="505F15E3"/>
    <w:rsid w:val="51EA5E37"/>
    <w:rsid w:val="54A058EF"/>
    <w:rsid w:val="54FC774F"/>
    <w:rsid w:val="577D5F9D"/>
    <w:rsid w:val="57882D05"/>
    <w:rsid w:val="579449EB"/>
    <w:rsid w:val="58663C2E"/>
    <w:rsid w:val="59CD6D52"/>
    <w:rsid w:val="5A2C0661"/>
    <w:rsid w:val="5AF43C71"/>
    <w:rsid w:val="5CCE2338"/>
    <w:rsid w:val="5CF37D9F"/>
    <w:rsid w:val="5CFF6887"/>
    <w:rsid w:val="5DFE731B"/>
    <w:rsid w:val="5FE626D8"/>
    <w:rsid w:val="603C50A8"/>
    <w:rsid w:val="60922A7D"/>
    <w:rsid w:val="617B313B"/>
    <w:rsid w:val="62D90E09"/>
    <w:rsid w:val="6448115E"/>
    <w:rsid w:val="65830AA1"/>
    <w:rsid w:val="65930CE6"/>
    <w:rsid w:val="662166BC"/>
    <w:rsid w:val="67E40791"/>
    <w:rsid w:val="682619D1"/>
    <w:rsid w:val="690640D0"/>
    <w:rsid w:val="6E035916"/>
    <w:rsid w:val="70BF4596"/>
    <w:rsid w:val="72A7497F"/>
    <w:rsid w:val="74086C61"/>
    <w:rsid w:val="75B376A7"/>
    <w:rsid w:val="76841BBC"/>
    <w:rsid w:val="76CB11A2"/>
    <w:rsid w:val="76DB6AF7"/>
    <w:rsid w:val="77307C13"/>
    <w:rsid w:val="774B5514"/>
    <w:rsid w:val="77B26C4C"/>
    <w:rsid w:val="7977290E"/>
    <w:rsid w:val="7A450590"/>
    <w:rsid w:val="7BC40AC1"/>
    <w:rsid w:val="7BD14BA6"/>
    <w:rsid w:val="7BF31DB2"/>
    <w:rsid w:val="7CEC2855"/>
    <w:rsid w:val="7D2B5C5E"/>
    <w:rsid w:val="7D4A38CB"/>
    <w:rsid w:val="7DC9738F"/>
    <w:rsid w:val="7F402E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EB5"/>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427EB5"/>
    <w:pPr>
      <w:adjustRightInd w:val="0"/>
      <w:spacing w:line="360" w:lineRule="auto"/>
      <w:ind w:firstLine="420"/>
    </w:pPr>
    <w:rPr>
      <w:rFonts w:ascii="宋体" w:hAnsi="Arial"/>
      <w:kern w:val="0"/>
      <w:sz w:val="24"/>
      <w:szCs w:val="20"/>
    </w:rPr>
  </w:style>
  <w:style w:type="paragraph" w:styleId="a4">
    <w:name w:val="Plain Text"/>
    <w:basedOn w:val="a"/>
    <w:link w:val="Char"/>
    <w:qFormat/>
    <w:rsid w:val="00427EB5"/>
    <w:rPr>
      <w:rFonts w:ascii="宋体" w:hAnsi="Courier New" w:hint="eastAsia"/>
    </w:rPr>
  </w:style>
  <w:style w:type="paragraph" w:styleId="a5">
    <w:name w:val="Balloon Text"/>
    <w:basedOn w:val="a"/>
    <w:link w:val="Char0"/>
    <w:rsid w:val="00427EB5"/>
    <w:rPr>
      <w:sz w:val="18"/>
      <w:szCs w:val="18"/>
    </w:rPr>
  </w:style>
  <w:style w:type="paragraph" w:styleId="a6">
    <w:name w:val="footer"/>
    <w:basedOn w:val="a"/>
    <w:qFormat/>
    <w:rsid w:val="00427EB5"/>
    <w:pPr>
      <w:tabs>
        <w:tab w:val="center" w:pos="4153"/>
        <w:tab w:val="right" w:pos="8306"/>
      </w:tabs>
      <w:snapToGrid w:val="0"/>
      <w:jc w:val="left"/>
    </w:pPr>
    <w:rPr>
      <w:sz w:val="18"/>
      <w:szCs w:val="18"/>
    </w:rPr>
  </w:style>
  <w:style w:type="paragraph" w:styleId="a7">
    <w:name w:val="header"/>
    <w:basedOn w:val="a"/>
    <w:qFormat/>
    <w:rsid w:val="00427EB5"/>
    <w:pPr>
      <w:tabs>
        <w:tab w:val="center" w:pos="4153"/>
        <w:tab w:val="right" w:pos="8306"/>
      </w:tabs>
      <w:snapToGrid w:val="0"/>
      <w:jc w:val="center"/>
    </w:pPr>
    <w:rPr>
      <w:sz w:val="18"/>
      <w:szCs w:val="18"/>
    </w:rPr>
  </w:style>
  <w:style w:type="paragraph" w:styleId="a8">
    <w:name w:val="Normal (Web)"/>
    <w:basedOn w:val="a"/>
    <w:uiPriority w:val="99"/>
    <w:qFormat/>
    <w:rsid w:val="00427EB5"/>
    <w:pPr>
      <w:widowControl/>
      <w:spacing w:beforeAutospacing="1" w:afterAutospacing="1"/>
      <w:jc w:val="left"/>
    </w:pPr>
    <w:rPr>
      <w:rFonts w:ascii="宋体" w:hAnsi="宋体" w:cs="宋体"/>
      <w:kern w:val="0"/>
      <w:sz w:val="24"/>
    </w:rPr>
  </w:style>
  <w:style w:type="table" w:styleId="a9">
    <w:name w:val="Table Grid"/>
    <w:basedOn w:val="a1"/>
    <w:qFormat/>
    <w:rsid w:val="00427E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427EB5"/>
    <w:rPr>
      <w:b/>
      <w:bCs/>
    </w:rPr>
  </w:style>
  <w:style w:type="paragraph" w:customStyle="1" w:styleId="Ab">
    <w:name w:val="正文 A"/>
    <w:qFormat/>
    <w:rsid w:val="00427EB5"/>
    <w:pPr>
      <w:widowControl w:val="0"/>
      <w:jc w:val="both"/>
    </w:pPr>
    <w:rPr>
      <w:rFonts w:ascii="Times New Roman" w:eastAsia="Times New Roman" w:hAnsi="Times New Roman"/>
      <w:color w:val="000000"/>
      <w:kern w:val="2"/>
      <w:sz w:val="21"/>
      <w:szCs w:val="21"/>
      <w:u w:color="000000"/>
    </w:rPr>
  </w:style>
  <w:style w:type="paragraph" w:styleId="ac">
    <w:name w:val="List Paragraph"/>
    <w:basedOn w:val="a"/>
    <w:uiPriority w:val="34"/>
    <w:qFormat/>
    <w:rsid w:val="00427EB5"/>
    <w:pPr>
      <w:ind w:firstLineChars="200" w:firstLine="420"/>
    </w:pPr>
  </w:style>
  <w:style w:type="paragraph" w:customStyle="1" w:styleId="1">
    <w:name w:val="无间距1"/>
    <w:uiPriority w:val="99"/>
    <w:qFormat/>
    <w:rsid w:val="00427EB5"/>
    <w:pPr>
      <w:adjustRightInd w:val="0"/>
      <w:snapToGrid w:val="0"/>
    </w:pPr>
    <w:rPr>
      <w:rFonts w:ascii="Tahoma" w:hAnsi="Tahoma"/>
      <w:sz w:val="22"/>
      <w:szCs w:val="22"/>
    </w:rPr>
  </w:style>
  <w:style w:type="character" w:customStyle="1" w:styleId="Char0">
    <w:name w:val="批注框文本 Char"/>
    <w:basedOn w:val="a0"/>
    <w:link w:val="a5"/>
    <w:rsid w:val="00427EB5"/>
    <w:rPr>
      <w:kern w:val="2"/>
      <w:sz w:val="18"/>
      <w:szCs w:val="18"/>
    </w:rPr>
  </w:style>
  <w:style w:type="character" w:customStyle="1" w:styleId="Char">
    <w:name w:val="纯文本 Char"/>
    <w:basedOn w:val="a0"/>
    <w:link w:val="a4"/>
    <w:qFormat/>
    <w:rsid w:val="00427EB5"/>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27B44F-EB11-42BA-96C9-BA615181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1481</Words>
  <Characters>8445</Characters>
  <Application>Microsoft Office Word</Application>
  <DocSecurity>0</DocSecurity>
  <Lines>70</Lines>
  <Paragraphs>19</Paragraphs>
  <ScaleCrop>false</ScaleCrop>
  <Company>ICOS</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、风吹荷</dc:creator>
  <cp:lastModifiedBy>Administrator</cp:lastModifiedBy>
  <cp:revision>26</cp:revision>
  <cp:lastPrinted>2020-04-09T09:35:00Z</cp:lastPrinted>
  <dcterms:created xsi:type="dcterms:W3CDTF">2019-11-07T09:18:00Z</dcterms:created>
  <dcterms:modified xsi:type="dcterms:W3CDTF">2020-05-27T07:51:00Z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